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6C67" w14:textId="56D53305" w:rsidR="00BE4736" w:rsidRPr="009E0E95" w:rsidRDefault="00BE4736" w:rsidP="009E0E95">
      <w:pPr>
        <w:spacing w:line="276" w:lineRule="auto"/>
        <w:jc w:val="right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 xml:space="preserve">Załącznik Nr </w:t>
      </w:r>
      <w:r w:rsidR="00767C58">
        <w:rPr>
          <w:rFonts w:asciiTheme="minorHAnsi" w:hAnsiTheme="minorHAnsi" w:cstheme="minorHAnsi"/>
          <w:b/>
        </w:rPr>
        <w:t>2</w:t>
      </w:r>
      <w:bookmarkStart w:id="0" w:name="_GoBack"/>
      <w:bookmarkEnd w:id="0"/>
      <w:r w:rsidRPr="009E0E95">
        <w:rPr>
          <w:rFonts w:asciiTheme="minorHAnsi" w:hAnsiTheme="minorHAnsi" w:cstheme="minorHAnsi"/>
          <w:b/>
        </w:rPr>
        <w:t xml:space="preserve"> do Zaproszenia</w:t>
      </w:r>
      <w:r w:rsidR="002217A2" w:rsidRPr="009E0E95">
        <w:rPr>
          <w:rFonts w:asciiTheme="minorHAnsi" w:hAnsiTheme="minorHAnsi" w:cstheme="minorHAnsi"/>
          <w:b/>
        </w:rPr>
        <w:t xml:space="preserve"> </w:t>
      </w:r>
    </w:p>
    <w:p w14:paraId="395F6F87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1D466C28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46198B16" w14:textId="77777777" w:rsidR="00BE4736" w:rsidRPr="009E0E95" w:rsidRDefault="00BE4736" w:rsidP="009E0E9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SZCZEGÓŁOWY OPIS PRZEDMIOTU ZAMÓWIENIA (SOPZ)</w:t>
      </w:r>
    </w:p>
    <w:p w14:paraId="25FE7069" w14:textId="77777777" w:rsidR="00BE4736" w:rsidRPr="009E0E95" w:rsidRDefault="00BE4736" w:rsidP="009E0E95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CF9AE92" w14:textId="2BBE935F" w:rsidR="00BE4736" w:rsidRPr="009E0E95" w:rsidRDefault="00BE4736" w:rsidP="009E0E9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 xml:space="preserve">„Organizacja wydarzenia </w:t>
      </w:r>
      <w:r w:rsidR="008E1364" w:rsidRPr="009E0E95">
        <w:rPr>
          <w:rFonts w:asciiTheme="minorHAnsi" w:hAnsiTheme="minorHAnsi" w:cstheme="minorHAnsi"/>
          <w:b/>
        </w:rPr>
        <w:t xml:space="preserve">pn. </w:t>
      </w:r>
      <w:r w:rsidRPr="009E0E95">
        <w:rPr>
          <w:rFonts w:asciiTheme="minorHAnsi" w:hAnsiTheme="minorHAnsi" w:cstheme="minorHAnsi"/>
          <w:b/>
        </w:rPr>
        <w:t>Mentoring w ramach Schematu Małych Grantów</w:t>
      </w:r>
    </w:p>
    <w:p w14:paraId="71AB003C" w14:textId="77777777" w:rsidR="00BE4736" w:rsidRPr="009E0E95" w:rsidRDefault="00BE4736" w:rsidP="009E0E9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dla przedsiębiorczych kobiet”</w:t>
      </w:r>
    </w:p>
    <w:p w14:paraId="4834FEE6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34239632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5445D16E" w14:textId="77777777" w:rsidR="00BE4736" w:rsidRPr="009E0E95" w:rsidRDefault="00BE4736" w:rsidP="009E0E95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Przedmiot zamówienia</w:t>
      </w:r>
    </w:p>
    <w:p w14:paraId="67CC06EA" w14:textId="77777777" w:rsidR="009E0E95" w:rsidRDefault="009E0E95" w:rsidP="009E0E95">
      <w:pPr>
        <w:spacing w:line="276" w:lineRule="auto"/>
        <w:rPr>
          <w:rFonts w:asciiTheme="minorHAnsi" w:hAnsiTheme="minorHAnsi" w:cstheme="minorHAnsi"/>
        </w:rPr>
      </w:pPr>
    </w:p>
    <w:p w14:paraId="305F1541" w14:textId="244AE1FA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9E0E95">
        <w:rPr>
          <w:rFonts w:asciiTheme="minorHAnsi" w:hAnsiTheme="minorHAnsi" w:cstheme="minorHAnsi"/>
        </w:rPr>
        <w:t>Przedmiotem zamówienia jest organizacja jednodniowego warsztatu</w:t>
      </w:r>
      <w:r w:rsidRPr="009E0E95">
        <w:rPr>
          <w:rFonts w:asciiTheme="minorHAnsi" w:hAnsiTheme="minorHAnsi" w:cstheme="minorHAnsi"/>
          <w:bCs/>
        </w:rPr>
        <w:t xml:space="preserve"> oraz spotkań kooperacyjnych dla przedsiębiorczyń oraz potencjalnych mentorów (dalej „wydarzenie”), </w:t>
      </w:r>
      <w:r w:rsidRPr="009E0E95">
        <w:rPr>
          <w:rFonts w:asciiTheme="minorHAnsi" w:hAnsiTheme="minorHAnsi" w:cstheme="minorHAnsi"/>
        </w:rPr>
        <w:t xml:space="preserve">poświęconych realizowanemu przez Polską Agencję Rozwoju Przedsiębiorczości (PARP) Schematowi Małych Grantów dla przedsiębiorczych kobiet, jako części </w:t>
      </w:r>
      <w:r w:rsidRPr="009E0E95">
        <w:rPr>
          <w:rFonts w:asciiTheme="minorHAnsi" w:hAnsiTheme="minorHAnsi" w:cstheme="minorHAnsi"/>
          <w:color w:val="000000" w:themeColor="text1"/>
        </w:rPr>
        <w:t xml:space="preserve">programu „Rozwój Przedsiębiorczości i Innowacje” realizowanego w ramach Norweskiego Mechanizmu Finansowego na lata 2014-2021 oraz Mechanizmu Finansowego Europejskiego Obszaru Gospodarczego 2014-2021 (dalej „Program”),”. </w:t>
      </w:r>
    </w:p>
    <w:p w14:paraId="4ABF1B15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9E0E95">
        <w:rPr>
          <w:rFonts w:asciiTheme="minorHAnsi" w:hAnsiTheme="minorHAnsi" w:cstheme="minorHAnsi"/>
        </w:rPr>
        <w:t xml:space="preserve">Wydarzenie odbędzie się </w:t>
      </w:r>
      <w:r w:rsidRPr="009E0E95">
        <w:rPr>
          <w:rFonts w:asciiTheme="minorHAnsi" w:hAnsiTheme="minorHAnsi" w:cstheme="minorHAnsi"/>
          <w:b/>
        </w:rPr>
        <w:t>5 marca 2020 r. w Warszawie</w:t>
      </w:r>
      <w:r w:rsidRPr="009E0E95">
        <w:rPr>
          <w:rFonts w:asciiTheme="minorHAnsi" w:hAnsiTheme="minorHAnsi" w:cstheme="minorHAnsi"/>
        </w:rPr>
        <w:t>.</w:t>
      </w:r>
    </w:p>
    <w:p w14:paraId="207EBE83" w14:textId="77777777" w:rsidR="00BE4736" w:rsidRPr="009E0E95" w:rsidRDefault="00BE4736" w:rsidP="009E0E95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1AC52662" w14:textId="2D2B38DF" w:rsidR="00BE4736" w:rsidRPr="009E0E95" w:rsidRDefault="00BE4736" w:rsidP="009E0E95">
      <w:p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 Zakres zamówienia:</w:t>
      </w:r>
    </w:p>
    <w:p w14:paraId="185E48C2" w14:textId="77777777" w:rsidR="00BE4736" w:rsidRPr="009E0E95" w:rsidRDefault="00BE4736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Zapewnienie sali przeznaczonej na organizację zajęć warsztatowych i następujących po nich spotkań.</w:t>
      </w:r>
      <w:r w:rsidRPr="009E0E95" w:rsidDel="007614B9">
        <w:rPr>
          <w:rFonts w:asciiTheme="minorHAnsi" w:hAnsiTheme="minorHAnsi" w:cstheme="minorHAnsi"/>
        </w:rPr>
        <w:t xml:space="preserve"> </w:t>
      </w:r>
    </w:p>
    <w:p w14:paraId="7419F511" w14:textId="77777777" w:rsidR="00BE4736" w:rsidRPr="009E0E95" w:rsidRDefault="00BE4736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Promocja wydarzenia we współpracy z Zamawiającym.</w:t>
      </w:r>
    </w:p>
    <w:p w14:paraId="22DB8F07" w14:textId="77777777" w:rsidR="00BE4736" w:rsidRPr="009E0E95" w:rsidRDefault="00BE4736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Zapewnienie prelegentów do części warsztatowej wydarzenia.</w:t>
      </w:r>
    </w:p>
    <w:p w14:paraId="5C0AD123" w14:textId="49286DB1" w:rsidR="00BE4736" w:rsidRPr="009E0E95" w:rsidRDefault="00BE4736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Zapewnienie tłumaczenia symultanicznego na język angielski</w:t>
      </w:r>
      <w:r w:rsidR="008E1364" w:rsidRPr="009E0E95">
        <w:rPr>
          <w:rFonts w:asciiTheme="minorHAnsi" w:hAnsiTheme="minorHAnsi" w:cstheme="minorHAnsi"/>
        </w:rPr>
        <w:t xml:space="preserve"> i polski</w:t>
      </w:r>
      <w:r w:rsidRPr="009E0E95">
        <w:rPr>
          <w:rFonts w:asciiTheme="minorHAnsi" w:hAnsiTheme="minorHAnsi" w:cstheme="minorHAnsi"/>
        </w:rPr>
        <w:t>.</w:t>
      </w:r>
    </w:p>
    <w:p w14:paraId="26062480" w14:textId="77777777" w:rsidR="00BE4736" w:rsidRPr="009E0E95" w:rsidRDefault="00BE4736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Kompleksowa obsługa wydarzenia w następującym zakresie:</w:t>
      </w:r>
    </w:p>
    <w:p w14:paraId="54B314D8" w14:textId="77777777" w:rsidR="00BE4736" w:rsidRPr="009E0E95" w:rsidRDefault="00BE4736" w:rsidP="009E0E95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5.1 koordynacja i nadzór organizacyjny;</w:t>
      </w:r>
    </w:p>
    <w:p w14:paraId="75339435" w14:textId="77777777" w:rsidR="00BE4736" w:rsidRPr="009E0E95" w:rsidRDefault="00BE4736" w:rsidP="009E0E95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5.2 obsługa techniczna;</w:t>
      </w:r>
    </w:p>
    <w:p w14:paraId="56C9AB1D" w14:textId="0750E7D0" w:rsidR="00BE4736" w:rsidRPr="009E0E95" w:rsidRDefault="00BE4736" w:rsidP="009E0E95">
      <w:pPr>
        <w:pStyle w:val="Akapitzlist"/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5.3 zapew</w:t>
      </w:r>
      <w:r w:rsidR="00EA7811" w:rsidRPr="009E0E95">
        <w:rPr>
          <w:rFonts w:asciiTheme="minorHAnsi" w:hAnsiTheme="minorHAnsi" w:cstheme="minorHAnsi"/>
        </w:rPr>
        <w:t>nienie wyposażenia technicznego.</w:t>
      </w:r>
    </w:p>
    <w:p w14:paraId="45D9CF5C" w14:textId="3DCC1BF8" w:rsidR="00EA7811" w:rsidRPr="009E0E95" w:rsidRDefault="00EA7811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Zapewnienie usługi cateringowej podczas wydarzenia.</w:t>
      </w:r>
    </w:p>
    <w:p w14:paraId="1E8431B3" w14:textId="6800E3E6" w:rsidR="00BE4736" w:rsidRPr="009E0E95" w:rsidRDefault="00BE4736" w:rsidP="009E0E95">
      <w:pPr>
        <w:pStyle w:val="Akapitzlist"/>
        <w:numPr>
          <w:ilvl w:val="1"/>
          <w:numId w:val="30"/>
        </w:numPr>
        <w:spacing w:line="276" w:lineRule="auto"/>
        <w:ind w:left="36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Zwrot kosztów transportu i rezerwacja 2 noclegów dla każdego z </w:t>
      </w:r>
      <w:r w:rsidR="009D34CF" w:rsidRPr="009E0E95">
        <w:rPr>
          <w:rFonts w:asciiTheme="minorHAnsi" w:hAnsiTheme="minorHAnsi" w:cstheme="minorHAnsi"/>
        </w:rPr>
        <w:t>1</w:t>
      </w:r>
      <w:r w:rsidR="00236C55">
        <w:rPr>
          <w:rFonts w:asciiTheme="minorHAnsi" w:hAnsiTheme="minorHAnsi" w:cstheme="minorHAnsi"/>
        </w:rPr>
        <w:t>2</w:t>
      </w:r>
      <w:r w:rsidR="009D34CF" w:rsidRPr="009E0E95">
        <w:rPr>
          <w:rFonts w:asciiTheme="minorHAnsi" w:hAnsiTheme="minorHAnsi" w:cstheme="minorHAnsi"/>
        </w:rPr>
        <w:t xml:space="preserve"> ekspertów branżowych </w:t>
      </w:r>
      <w:r w:rsidRPr="009E0E95">
        <w:rPr>
          <w:rFonts w:asciiTheme="minorHAnsi" w:hAnsiTheme="minorHAnsi" w:cstheme="minorHAnsi"/>
        </w:rPr>
        <w:t>z Norwegii.</w:t>
      </w:r>
    </w:p>
    <w:p w14:paraId="50735CCB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74BBBD7F" w14:textId="77777777" w:rsidR="00BE4736" w:rsidRPr="009E0E95" w:rsidRDefault="00BE4736" w:rsidP="009E0E95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 xml:space="preserve">Opis przedmiotu zamówienia - wymagania ogólne </w:t>
      </w:r>
    </w:p>
    <w:p w14:paraId="6161A499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79F47E56" w14:textId="77777777" w:rsidR="00BE4736" w:rsidRPr="009E0E95" w:rsidRDefault="00BE4736" w:rsidP="009E0E9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bCs/>
        </w:rPr>
      </w:pPr>
      <w:r w:rsidRPr="009E0E95">
        <w:rPr>
          <w:rFonts w:asciiTheme="minorHAnsi" w:hAnsiTheme="minorHAnsi" w:cstheme="minorHAnsi"/>
        </w:rPr>
        <w:t>Podczas</w:t>
      </w:r>
      <w:r w:rsidRPr="009E0E95">
        <w:rPr>
          <w:rFonts w:asciiTheme="minorHAnsi" w:hAnsiTheme="minorHAnsi" w:cstheme="minorHAnsi"/>
          <w:bCs/>
        </w:rPr>
        <w:t xml:space="preserve"> </w:t>
      </w:r>
      <w:r w:rsidRPr="009E0E95">
        <w:rPr>
          <w:rFonts w:asciiTheme="minorHAnsi" w:hAnsiTheme="minorHAnsi" w:cstheme="minorHAnsi"/>
        </w:rPr>
        <w:t>realizacji</w:t>
      </w:r>
      <w:r w:rsidRPr="009E0E95">
        <w:rPr>
          <w:rFonts w:asciiTheme="minorHAnsi" w:hAnsiTheme="minorHAnsi" w:cstheme="minorHAnsi"/>
          <w:bCs/>
        </w:rPr>
        <w:t xml:space="preserve"> zamówienia Wykonawca jest zobowiązany do:</w:t>
      </w:r>
    </w:p>
    <w:p w14:paraId="339F93A4" w14:textId="7EC29C3D" w:rsidR="00BE4736" w:rsidRDefault="00BE4736" w:rsidP="009E0E95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ścisłej współpracy z Zamawiającym i wskazanymi przez niego podmiotami;</w:t>
      </w:r>
    </w:p>
    <w:p w14:paraId="0AF0CC2C" w14:textId="77777777" w:rsidR="00805298" w:rsidRDefault="00805298" w:rsidP="00805298">
      <w:pPr>
        <w:pStyle w:val="Akapitzlist"/>
        <w:spacing w:line="276" w:lineRule="auto"/>
        <w:rPr>
          <w:rFonts w:asciiTheme="minorHAnsi" w:hAnsiTheme="minorHAnsi" w:cstheme="minorHAnsi"/>
        </w:rPr>
      </w:pPr>
    </w:p>
    <w:p w14:paraId="3D79FEE2" w14:textId="77777777" w:rsidR="009E0E95" w:rsidRPr="009E0E95" w:rsidRDefault="009E0E95" w:rsidP="009E0E95">
      <w:pPr>
        <w:spacing w:line="276" w:lineRule="auto"/>
        <w:rPr>
          <w:rFonts w:asciiTheme="minorHAnsi" w:hAnsiTheme="minorHAnsi" w:cstheme="minorHAnsi"/>
        </w:rPr>
      </w:pPr>
    </w:p>
    <w:p w14:paraId="0BEFD1B9" w14:textId="77777777" w:rsidR="00BE4736" w:rsidRPr="009E0E95" w:rsidRDefault="00BE4736" w:rsidP="009E0E95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realizacji zadań wchodzących w zakres zamówienia zgodnie z wymogami Zamawiającego oraz ustaleniami podjętymi wspólnie z Zamawiającym w trakcie przygotowań do realizacji zamówienia;</w:t>
      </w:r>
    </w:p>
    <w:p w14:paraId="0A4D6334" w14:textId="77777777" w:rsidR="00BE4736" w:rsidRPr="009E0E95" w:rsidRDefault="00BE4736" w:rsidP="009E0E95">
      <w:pPr>
        <w:pStyle w:val="Akapitzlist"/>
        <w:numPr>
          <w:ilvl w:val="0"/>
          <w:numId w:val="3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działania z dochowaniem najwyższej staranności i zgodnie z obowiązującym stanem prawnym.</w:t>
      </w:r>
    </w:p>
    <w:p w14:paraId="55E36FD2" w14:textId="174D1916" w:rsidR="00BE4736" w:rsidRPr="009E0E95" w:rsidRDefault="00BE4736" w:rsidP="009E0E9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odpowiada za koordynację i nadzór nad wszelkimi działaniami podejmowanymi w związku z realizacją zamówienia przez zatrudnionych przez sieb</w:t>
      </w:r>
      <w:r w:rsidR="009D34CF" w:rsidRPr="009E0E95">
        <w:rPr>
          <w:rFonts w:asciiTheme="minorHAnsi" w:hAnsiTheme="minorHAnsi" w:cstheme="minorHAnsi"/>
        </w:rPr>
        <w:t xml:space="preserve">ie podwykonawców </w:t>
      </w:r>
      <w:r w:rsidRPr="009E0E95">
        <w:rPr>
          <w:rFonts w:asciiTheme="minorHAnsi" w:hAnsiTheme="minorHAnsi" w:cstheme="minorHAnsi"/>
        </w:rPr>
        <w:t>i pracowników w celu zapewnienia należytego i terminowego wykonania zamówienia.</w:t>
      </w:r>
    </w:p>
    <w:p w14:paraId="1145B265" w14:textId="77777777" w:rsidR="00BE4736" w:rsidRPr="009E0E95" w:rsidRDefault="00BE4736" w:rsidP="009E0E9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odpowiada za wypełnienie wszelkich zobowiązań formalno-prawnych </w:t>
      </w:r>
      <w:r w:rsidRPr="009E0E95">
        <w:rPr>
          <w:rFonts w:asciiTheme="minorHAnsi" w:hAnsiTheme="minorHAnsi" w:cstheme="minorHAnsi"/>
        </w:rPr>
        <w:br/>
        <w:t>i finansowych wobec swoich podwykonawców i pracowników współpracujących z nim przy lub na rzecz realizacji niniejszego zamówienia oraz za współpracę z nimi, w tym za ich przeszkolenie i przekazanie otrzymanych od Zamawiającego informacji dotyczących realizowanego zamówienia.</w:t>
      </w:r>
    </w:p>
    <w:p w14:paraId="67BAC76E" w14:textId="77777777" w:rsidR="00BE4736" w:rsidRPr="009E0E95" w:rsidRDefault="00BE4736" w:rsidP="009E0E9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Jeśli nie jest to określone inaczej, sposób akceptacji przez Zamawiającego poszczególnych elementów zamówienia będzie przebiegał następująco:</w:t>
      </w:r>
    </w:p>
    <w:p w14:paraId="0381B123" w14:textId="6349630B" w:rsidR="00BE4736" w:rsidRPr="009E0E95" w:rsidRDefault="00BE4736" w:rsidP="009E0E95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przedstawia </w:t>
      </w:r>
      <w:r w:rsidR="006D61E0">
        <w:rPr>
          <w:rFonts w:asciiTheme="minorHAnsi" w:hAnsiTheme="minorHAnsi" w:cstheme="minorHAnsi"/>
        </w:rPr>
        <w:t xml:space="preserve">materiał </w:t>
      </w:r>
      <w:r w:rsidRPr="009E0E95">
        <w:rPr>
          <w:rFonts w:asciiTheme="minorHAnsi" w:hAnsiTheme="minorHAnsi" w:cstheme="minorHAnsi"/>
        </w:rPr>
        <w:t>Zamawiającemu do akceptacji;</w:t>
      </w:r>
    </w:p>
    <w:p w14:paraId="21754DF4" w14:textId="77777777" w:rsidR="00BE4736" w:rsidRPr="009E0E95" w:rsidRDefault="00BE4736" w:rsidP="009E0E95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Zamawiający przyjmuje przedstawiony materiał albo zgłasza uwagi niezwłocznie po jego otrzymaniu;</w:t>
      </w:r>
    </w:p>
    <w:p w14:paraId="2C3C52FF" w14:textId="77777777" w:rsidR="00BE4736" w:rsidRPr="009E0E95" w:rsidRDefault="00BE4736" w:rsidP="009E0E95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 przypadku konieczności wprowadzenia zmian do materiału, Wykonawca uwzględnia uwagi Zamawiającego niezwłocznie i nie później niż w terminie wskazanym przez Zamawiającego;</w:t>
      </w:r>
    </w:p>
    <w:p w14:paraId="2148D3CF" w14:textId="77777777" w:rsidR="00BE4736" w:rsidRPr="009E0E95" w:rsidRDefault="00BE4736" w:rsidP="009E0E95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do momentu ostatecznej akceptacji materiału Zamawiający ma prawo zgłaszania Wykonawcy uwag i zastrzeżeń;</w:t>
      </w:r>
    </w:p>
    <w:p w14:paraId="01F27782" w14:textId="77777777" w:rsidR="00BE4736" w:rsidRPr="009E0E95" w:rsidRDefault="00BE4736" w:rsidP="009E0E95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brak akceptacji przez Zamawiającego jakiegokolwiek materiału będzie stanowić podstawę do nieodebrania przez Zamawiającego części zamówienia, której dotyczy;</w:t>
      </w:r>
    </w:p>
    <w:p w14:paraId="4DDF5865" w14:textId="77777777" w:rsidR="00BE4736" w:rsidRPr="009E0E95" w:rsidRDefault="00BE4736" w:rsidP="009E0E95">
      <w:pPr>
        <w:pStyle w:val="Akapitzlist"/>
        <w:numPr>
          <w:ilvl w:val="0"/>
          <w:numId w:val="3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wszystkie elementy informacyjne i aranżacji sali przygotowane przez Wykonawcę powinny być dostępne dla wszystkich osób, w tym również dostosowane do zidentyfikowanych potrzeb osób w niepełnosprawnościami. Oznacza to, że muszą być zgodne z koncepcją uniwersalnego projektowania, opartego na następujących regułach:</w:t>
      </w:r>
    </w:p>
    <w:p w14:paraId="0C4EEDF1" w14:textId="77777777" w:rsidR="00BE4736" w:rsidRPr="009E0E95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użyteczność dla osób o różnej sprawności;</w:t>
      </w:r>
    </w:p>
    <w:p w14:paraId="4B0AF976" w14:textId="77777777" w:rsidR="00BE4736" w:rsidRPr="009E0E95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elastyczność w użytkowaniu;</w:t>
      </w:r>
    </w:p>
    <w:p w14:paraId="7F110592" w14:textId="77777777" w:rsidR="00BE4736" w:rsidRPr="009E0E95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czytelne informacje;</w:t>
      </w:r>
    </w:p>
    <w:p w14:paraId="4B0FACD9" w14:textId="77777777" w:rsidR="00BE4736" w:rsidRPr="009E0E95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tolerancja na błędy;</w:t>
      </w:r>
    </w:p>
    <w:p w14:paraId="3366CF95" w14:textId="77777777" w:rsidR="00BE4736" w:rsidRPr="009E0E95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wygodne użytkowanie bez wysiłku;</w:t>
      </w:r>
    </w:p>
    <w:p w14:paraId="0A365D4D" w14:textId="0DA8DD5B" w:rsidR="00BE4736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wielkość i przestrzeń odpowiednie dla dostępu i użytkowania;</w:t>
      </w:r>
    </w:p>
    <w:p w14:paraId="2240963F" w14:textId="50167A17" w:rsidR="00805298" w:rsidRDefault="00805298" w:rsidP="00805298">
      <w:pPr>
        <w:spacing w:line="276" w:lineRule="auto"/>
        <w:rPr>
          <w:rFonts w:asciiTheme="minorHAnsi" w:hAnsiTheme="minorHAnsi" w:cstheme="minorHAnsi"/>
        </w:rPr>
      </w:pPr>
    </w:p>
    <w:p w14:paraId="0956B700" w14:textId="77777777" w:rsidR="00805298" w:rsidRPr="00805298" w:rsidRDefault="00805298" w:rsidP="00805298">
      <w:pPr>
        <w:spacing w:line="276" w:lineRule="auto"/>
        <w:rPr>
          <w:rFonts w:asciiTheme="minorHAnsi" w:hAnsiTheme="minorHAnsi" w:cstheme="minorHAnsi"/>
        </w:rPr>
      </w:pPr>
    </w:p>
    <w:p w14:paraId="62A6021A" w14:textId="77777777" w:rsidR="00BE4736" w:rsidRPr="009E0E95" w:rsidRDefault="00BE4736" w:rsidP="009E0E95">
      <w:pPr>
        <w:pStyle w:val="Akapitzlist"/>
        <w:numPr>
          <w:ilvl w:val="0"/>
          <w:numId w:val="37"/>
        </w:numPr>
        <w:spacing w:line="276" w:lineRule="auto"/>
        <w:ind w:left="1440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percepcja równości (projekt powinien minimalizować możliwość postrzegania indywidualnego jako dyskryminujące);</w:t>
      </w:r>
    </w:p>
    <w:p w14:paraId="45E70C55" w14:textId="06D7330D" w:rsidR="00BE4736" w:rsidRPr="009E0E95" w:rsidRDefault="00BE4736" w:rsidP="009E0E95">
      <w:pPr>
        <w:spacing w:line="276" w:lineRule="auto"/>
        <w:ind w:firstLine="708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co w szczególności dotyczy</w:t>
      </w:r>
      <w:r w:rsidR="00E803ED" w:rsidRPr="009E0E95">
        <w:rPr>
          <w:rFonts w:asciiTheme="minorHAnsi" w:hAnsiTheme="minorHAnsi" w:cstheme="minorHAnsi"/>
        </w:rPr>
        <w:t xml:space="preserve"> oznakowania i </w:t>
      </w:r>
      <w:r w:rsidRPr="009E0E95">
        <w:rPr>
          <w:rFonts w:asciiTheme="minorHAnsi" w:hAnsiTheme="minorHAnsi" w:cstheme="minorHAnsi"/>
        </w:rPr>
        <w:t>mebli używanych w trakcie spotkania.</w:t>
      </w:r>
    </w:p>
    <w:p w14:paraId="455E0E98" w14:textId="0B148434" w:rsidR="00BE4736" w:rsidRPr="009E0E95" w:rsidRDefault="00BE4736" w:rsidP="009E0E95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będzie zobowiązany do przedstawienia Zamawiającemu</w:t>
      </w:r>
      <w:r w:rsidR="009E0E95">
        <w:rPr>
          <w:rFonts w:asciiTheme="minorHAnsi" w:hAnsiTheme="minorHAnsi" w:cstheme="minorHAnsi"/>
        </w:rPr>
        <w:t xml:space="preserve">, po zawarciu umowy, </w:t>
      </w:r>
      <w:r w:rsidRPr="009E0E95">
        <w:rPr>
          <w:rFonts w:asciiTheme="minorHAnsi" w:hAnsiTheme="minorHAnsi" w:cstheme="minorHAnsi"/>
          <w:b/>
        </w:rPr>
        <w:t xml:space="preserve">koordynatora </w:t>
      </w:r>
      <w:r w:rsidR="009E0E95" w:rsidRPr="009E0E95">
        <w:rPr>
          <w:rFonts w:asciiTheme="minorHAnsi" w:hAnsiTheme="minorHAnsi" w:cstheme="minorHAnsi"/>
          <w:b/>
        </w:rPr>
        <w:t>wydarzenia</w:t>
      </w:r>
      <w:r w:rsidR="009E0E95" w:rsidRPr="009E0E95">
        <w:rPr>
          <w:rFonts w:asciiTheme="minorHAnsi" w:hAnsiTheme="minorHAnsi" w:cstheme="minorHAnsi"/>
        </w:rPr>
        <w:t xml:space="preserve">, osoby </w:t>
      </w:r>
      <w:r w:rsidRPr="009E0E95">
        <w:rPr>
          <w:rFonts w:asciiTheme="minorHAnsi" w:hAnsiTheme="minorHAnsi" w:cstheme="minorHAnsi"/>
        </w:rPr>
        <w:t>o kwalifikacjach zawodowych i doświadczeniu pozwalających na odpowiednią realizację zamówienia w ramach wymienionych poniżej obowiązków:</w:t>
      </w:r>
    </w:p>
    <w:p w14:paraId="4462C96A" w14:textId="77777777" w:rsidR="00BE4736" w:rsidRPr="009E0E95" w:rsidRDefault="00BE4736" w:rsidP="009E0E95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kompleksowy nadzór nad realizacją całej umowy zgodnie z opisem przedmiotu zamówienia, w tym bieżąca informacja o stanie prac do Zamawiającego;</w:t>
      </w:r>
    </w:p>
    <w:p w14:paraId="1CD5CC70" w14:textId="77777777" w:rsidR="00BE4736" w:rsidRPr="009E0E95" w:rsidRDefault="00BE4736" w:rsidP="009E0E95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odpowiedzialność za kontakty z Zamawiającym;</w:t>
      </w:r>
    </w:p>
    <w:p w14:paraId="5110B1DD" w14:textId="77777777" w:rsidR="00BE4736" w:rsidRPr="009E0E95" w:rsidRDefault="00BE4736" w:rsidP="009E0E95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kierowanie pracami zespołu Wykonawcy i koordynacja poszczególnych elementów zamówienia;</w:t>
      </w:r>
    </w:p>
    <w:p w14:paraId="08844893" w14:textId="77777777" w:rsidR="00BE4736" w:rsidRPr="009E0E95" w:rsidRDefault="00BE4736" w:rsidP="009E0E95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odpowiedzialność za współpracę z podwykonawcami;</w:t>
      </w:r>
    </w:p>
    <w:p w14:paraId="55E0E859" w14:textId="08E35244" w:rsidR="00BE4736" w:rsidRDefault="00BE4736" w:rsidP="009E0E95">
      <w:pPr>
        <w:pStyle w:val="Akapitzlist"/>
        <w:numPr>
          <w:ilvl w:val="0"/>
          <w:numId w:val="39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wykonywanie innych wskazanych przez Zamawiającego zadań związanych z realizacją zamówienia. </w:t>
      </w:r>
    </w:p>
    <w:p w14:paraId="63CBBD74" w14:textId="77777777" w:rsidR="006F3D2B" w:rsidRPr="006F3D2B" w:rsidRDefault="006F3D2B" w:rsidP="00805298">
      <w:pPr>
        <w:spacing w:line="276" w:lineRule="auto"/>
        <w:ind w:left="426"/>
        <w:rPr>
          <w:rFonts w:asciiTheme="minorHAnsi" w:hAnsiTheme="minorHAnsi" w:cstheme="minorHAnsi"/>
        </w:rPr>
      </w:pPr>
      <w:r w:rsidRPr="006F3D2B">
        <w:rPr>
          <w:rFonts w:asciiTheme="minorHAnsi" w:hAnsiTheme="minorHAnsi" w:cstheme="minorHAnsi"/>
        </w:rPr>
        <w:t>Ze względu na międzynarodowy charakter wydarzenia, koordynator powinien posługiwać się językiem angielskim w stopniu przynajmniej średniozaawansowanym.</w:t>
      </w:r>
    </w:p>
    <w:p w14:paraId="3FC33546" w14:textId="16142CFF" w:rsidR="00D321AC" w:rsidRPr="00D321AC" w:rsidRDefault="00D321AC" w:rsidP="006D61E0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D321AC">
        <w:rPr>
          <w:rFonts w:asciiTheme="minorHAnsi" w:hAnsiTheme="minorHAnsi" w:cstheme="minorHAnsi"/>
        </w:rPr>
        <w:t xml:space="preserve">W terminie 7 dni od dnia zakończenia </w:t>
      </w:r>
      <w:r>
        <w:rPr>
          <w:rFonts w:asciiTheme="minorHAnsi" w:hAnsiTheme="minorHAnsi" w:cstheme="minorHAnsi"/>
        </w:rPr>
        <w:t>wydarzenia</w:t>
      </w:r>
      <w:r w:rsidRPr="00D321AC">
        <w:rPr>
          <w:rFonts w:asciiTheme="minorHAnsi" w:hAnsiTheme="minorHAnsi" w:cstheme="minorHAnsi"/>
        </w:rPr>
        <w:t xml:space="preserve"> Wykonawca przekaże Zamawiającemu protokół  odbioru</w:t>
      </w:r>
      <w:r>
        <w:rPr>
          <w:rFonts w:asciiTheme="minorHAnsi" w:hAnsiTheme="minorHAnsi" w:cstheme="minorHAnsi"/>
        </w:rPr>
        <w:t xml:space="preserve"> zamówienia</w:t>
      </w:r>
      <w:r w:rsidRPr="00D321AC">
        <w:rPr>
          <w:rFonts w:asciiTheme="minorHAnsi" w:hAnsiTheme="minorHAnsi" w:cstheme="minorHAnsi"/>
        </w:rPr>
        <w:t xml:space="preserve">. Do </w:t>
      </w:r>
      <w:r>
        <w:rPr>
          <w:rFonts w:asciiTheme="minorHAnsi" w:hAnsiTheme="minorHAnsi" w:cstheme="minorHAnsi"/>
        </w:rPr>
        <w:t xml:space="preserve">protokołu </w:t>
      </w:r>
      <w:r w:rsidRPr="00D321AC">
        <w:rPr>
          <w:rFonts w:asciiTheme="minorHAnsi" w:hAnsiTheme="minorHAnsi" w:cstheme="minorHAnsi"/>
        </w:rPr>
        <w:t xml:space="preserve">Wykonawca dołączy: </w:t>
      </w:r>
    </w:p>
    <w:p w14:paraId="4ADD83E2" w14:textId="76EA0A02" w:rsidR="00D321AC" w:rsidRPr="00D321AC" w:rsidRDefault="00D321AC" w:rsidP="006D61E0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D321AC">
        <w:rPr>
          <w:rFonts w:asciiTheme="minorHAnsi" w:hAnsiTheme="minorHAnsi" w:cstheme="minorHAnsi"/>
        </w:rPr>
        <w:t>dowody na dokonanie płatności na rzecz zakontraktowanych prelegentów</w:t>
      </w:r>
      <w:r>
        <w:rPr>
          <w:rFonts w:asciiTheme="minorHAnsi" w:hAnsiTheme="minorHAnsi" w:cstheme="minorHAnsi"/>
        </w:rPr>
        <w:t xml:space="preserve"> </w:t>
      </w:r>
      <w:r w:rsidR="00DE37CA">
        <w:rPr>
          <w:rFonts w:asciiTheme="minorHAnsi" w:hAnsiTheme="minorHAnsi" w:cstheme="minorHAnsi"/>
        </w:rPr>
        <w:t>(wydrukowane potwierdzenia przelewów</w:t>
      </w:r>
      <w:r w:rsidRPr="00D321AC">
        <w:rPr>
          <w:rFonts w:asciiTheme="minorHAnsi" w:hAnsiTheme="minorHAnsi" w:cstheme="minorHAnsi"/>
        </w:rPr>
        <w:t>);</w:t>
      </w:r>
    </w:p>
    <w:p w14:paraId="173AE72F" w14:textId="24499A11" w:rsidR="00D321AC" w:rsidRPr="006D61E0" w:rsidRDefault="00D321AC" w:rsidP="006D61E0">
      <w:pPr>
        <w:pStyle w:val="Akapitzlist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D321AC">
        <w:rPr>
          <w:rFonts w:asciiTheme="minorHAnsi" w:hAnsiTheme="minorHAnsi" w:cstheme="minorHAnsi"/>
        </w:rPr>
        <w:t xml:space="preserve">zestawienie zwrotu kosztów transportu ekspertów wraz z przedstawieniem dowodów na dokonanie </w:t>
      </w:r>
      <w:r>
        <w:rPr>
          <w:rFonts w:asciiTheme="minorHAnsi" w:hAnsiTheme="minorHAnsi" w:cstheme="minorHAnsi"/>
        </w:rPr>
        <w:t>płatności – przelewów, o którym mowa w części I</w:t>
      </w:r>
      <w:r w:rsidR="0080529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 pkt 7.1 niniejszego dokumentu</w:t>
      </w:r>
      <w:r w:rsidR="00DE37CA" w:rsidRPr="00DE37CA">
        <w:rPr>
          <w:rFonts w:asciiTheme="minorHAnsi" w:hAnsiTheme="minorHAnsi" w:cstheme="minorHAnsi"/>
        </w:rPr>
        <w:t>.</w:t>
      </w:r>
    </w:p>
    <w:p w14:paraId="303E79F8" w14:textId="04388596" w:rsidR="00BE4736" w:rsidRPr="006D61E0" w:rsidRDefault="00D321AC" w:rsidP="006D61E0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D321AC">
        <w:rPr>
          <w:rFonts w:asciiTheme="minorHAnsi" w:hAnsiTheme="minorHAnsi" w:cstheme="minorHAnsi"/>
        </w:rPr>
        <w:t xml:space="preserve">Po akceptacji </w:t>
      </w:r>
      <w:r w:rsidR="00DE37CA">
        <w:rPr>
          <w:rFonts w:asciiTheme="minorHAnsi" w:hAnsiTheme="minorHAnsi" w:cstheme="minorHAnsi"/>
        </w:rPr>
        <w:t>załączników</w:t>
      </w:r>
      <w:r w:rsidRPr="00D321AC">
        <w:rPr>
          <w:rFonts w:asciiTheme="minorHAnsi" w:hAnsiTheme="minorHAnsi" w:cstheme="minorHAnsi"/>
        </w:rPr>
        <w:t xml:space="preserve"> przez Zamawiającego zostanie podpisany protokół</w:t>
      </w:r>
      <w:r w:rsidR="00DE37CA">
        <w:rPr>
          <w:rFonts w:asciiTheme="minorHAnsi" w:hAnsiTheme="minorHAnsi" w:cstheme="minorHAnsi"/>
        </w:rPr>
        <w:t xml:space="preserve"> odbioru</w:t>
      </w:r>
      <w:r w:rsidRPr="00D321AC">
        <w:rPr>
          <w:rFonts w:asciiTheme="minorHAnsi" w:hAnsiTheme="minorHAnsi" w:cstheme="minorHAnsi"/>
        </w:rPr>
        <w:t>.</w:t>
      </w:r>
      <w:r w:rsidR="00DE37CA">
        <w:rPr>
          <w:rFonts w:asciiTheme="minorHAnsi" w:hAnsiTheme="minorHAnsi" w:cstheme="minorHAnsi"/>
        </w:rPr>
        <w:t xml:space="preserve"> </w:t>
      </w:r>
      <w:r w:rsidRPr="006D61E0">
        <w:rPr>
          <w:rFonts w:asciiTheme="minorHAnsi" w:hAnsiTheme="minorHAnsi" w:cstheme="minorHAnsi"/>
        </w:rPr>
        <w:t xml:space="preserve">Podpisanie protokołu odbioru </w:t>
      </w:r>
      <w:r w:rsidR="00DE37CA" w:rsidRPr="006D61E0">
        <w:rPr>
          <w:rFonts w:asciiTheme="minorHAnsi" w:hAnsiTheme="minorHAnsi" w:cstheme="minorHAnsi"/>
        </w:rPr>
        <w:t xml:space="preserve">zamówienia </w:t>
      </w:r>
      <w:r w:rsidRPr="006D61E0">
        <w:rPr>
          <w:rFonts w:asciiTheme="minorHAnsi" w:hAnsiTheme="minorHAnsi" w:cstheme="minorHAnsi"/>
        </w:rPr>
        <w:t xml:space="preserve">będzie podstawą do wystawienia faktury. </w:t>
      </w:r>
    </w:p>
    <w:p w14:paraId="6E4B5B6E" w14:textId="77777777" w:rsidR="00D321AC" w:rsidRPr="009E0E95" w:rsidRDefault="00D321AC" w:rsidP="009E0E95">
      <w:pPr>
        <w:spacing w:line="276" w:lineRule="auto"/>
        <w:rPr>
          <w:rFonts w:asciiTheme="minorHAnsi" w:hAnsiTheme="minorHAnsi" w:cstheme="minorHAnsi"/>
        </w:rPr>
      </w:pPr>
    </w:p>
    <w:p w14:paraId="67D9FE8D" w14:textId="77777777" w:rsidR="00BE4736" w:rsidRPr="009E0E95" w:rsidRDefault="00BE4736" w:rsidP="009E0E95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Szczegółowy opis zadań Wykonawcy</w:t>
      </w:r>
    </w:p>
    <w:p w14:paraId="310750CC" w14:textId="77777777" w:rsidR="00BE4736" w:rsidRPr="009E0E95" w:rsidRDefault="00BE4736" w:rsidP="009E0E95">
      <w:pPr>
        <w:spacing w:line="276" w:lineRule="auto"/>
        <w:rPr>
          <w:rFonts w:asciiTheme="minorHAnsi" w:hAnsiTheme="minorHAnsi" w:cstheme="minorHAnsi"/>
          <w:b/>
        </w:rPr>
      </w:pPr>
    </w:p>
    <w:p w14:paraId="00B37955" w14:textId="77777777" w:rsidR="00BE4736" w:rsidRPr="009E0E95" w:rsidRDefault="00BE4736" w:rsidP="009E0E95">
      <w:pPr>
        <w:numPr>
          <w:ilvl w:val="0"/>
          <w:numId w:val="10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Zapewnienie sali na warsztaty oraz spotkania kooperacyjne</w:t>
      </w:r>
    </w:p>
    <w:p w14:paraId="00424F7B" w14:textId="0D2B596A" w:rsidR="00BE4736" w:rsidRPr="006D61E0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</w:t>
      </w:r>
      <w:r w:rsidRPr="006D61E0">
        <w:rPr>
          <w:rFonts w:asciiTheme="minorHAnsi" w:hAnsiTheme="minorHAnsi" w:cstheme="minorHAnsi"/>
        </w:rPr>
        <w:t xml:space="preserve">wynajmie salę w godzinach 09:00-17:00 na jeden dzień (05.03.2020) </w:t>
      </w:r>
      <w:r w:rsidRPr="006D61E0">
        <w:rPr>
          <w:rFonts w:asciiTheme="minorHAnsi" w:hAnsiTheme="minorHAnsi" w:cstheme="minorHAnsi"/>
          <w:spacing w:val="-2"/>
        </w:rPr>
        <w:t>dla 70 osób.</w:t>
      </w:r>
      <w:r w:rsidRPr="006D61E0">
        <w:rPr>
          <w:rFonts w:asciiTheme="minorHAnsi" w:hAnsiTheme="minorHAnsi" w:cstheme="minorHAnsi"/>
        </w:rPr>
        <w:t xml:space="preserve"> Wymagania dotyczące sali:</w:t>
      </w:r>
    </w:p>
    <w:p w14:paraId="0AEFCB80" w14:textId="0FFB49DC" w:rsidR="00BE4736" w:rsidRPr="006D61E0" w:rsidRDefault="00BE4736" w:rsidP="009E0E9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 xml:space="preserve">centrum Warszawy, tj. obszar w promieniu 2200 m od Pałacu Kultury i Nauki (bliskość Dworca Centralnego, z dobrym dojazdem zarówno samochodem, jak </w:t>
      </w:r>
      <w:r w:rsidR="00805298">
        <w:rPr>
          <w:rFonts w:asciiTheme="minorHAnsi" w:hAnsiTheme="minorHAnsi" w:cstheme="minorHAnsi"/>
        </w:rPr>
        <w:br/>
      </w:r>
      <w:r w:rsidRPr="006D61E0">
        <w:rPr>
          <w:rFonts w:asciiTheme="minorHAnsi" w:hAnsiTheme="minorHAnsi" w:cstheme="minorHAnsi"/>
        </w:rPr>
        <w:t>i środkami transportu miejskiego),</w:t>
      </w:r>
    </w:p>
    <w:p w14:paraId="2C5E93C0" w14:textId="558F2D40" w:rsidR="00BE4736" w:rsidRDefault="00BE4736" w:rsidP="009E0E9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 xml:space="preserve">dostępność płatnego lub bezpłatnego parkingu dla samochodów uczestników  </w:t>
      </w:r>
      <w:r w:rsidR="00603CD8" w:rsidRPr="006D61E0">
        <w:rPr>
          <w:rFonts w:asciiTheme="minorHAnsi" w:hAnsiTheme="minorHAnsi" w:cstheme="minorHAnsi"/>
        </w:rPr>
        <w:t xml:space="preserve">wydarzenia </w:t>
      </w:r>
      <w:r w:rsidRPr="006D61E0">
        <w:rPr>
          <w:rFonts w:asciiTheme="minorHAnsi" w:hAnsiTheme="minorHAnsi" w:cstheme="minorHAnsi"/>
        </w:rPr>
        <w:t>(min. 10 miejsc parkingowych) w bezpośrednim sąsiedztwie (do 500</w:t>
      </w:r>
      <w:r w:rsidRPr="009E0E95">
        <w:rPr>
          <w:rFonts w:asciiTheme="minorHAnsi" w:hAnsiTheme="minorHAnsi" w:cstheme="minorHAnsi"/>
        </w:rPr>
        <w:t xml:space="preserve"> m) miejsca organizacji wydarzenia,</w:t>
      </w:r>
    </w:p>
    <w:p w14:paraId="70C7E2F6" w14:textId="77777777" w:rsidR="00805298" w:rsidRPr="00805298" w:rsidRDefault="00805298" w:rsidP="00805298">
      <w:pPr>
        <w:spacing w:line="276" w:lineRule="auto"/>
        <w:rPr>
          <w:rFonts w:asciiTheme="minorHAnsi" w:hAnsiTheme="minorHAnsi" w:cstheme="minorHAnsi"/>
        </w:rPr>
      </w:pPr>
    </w:p>
    <w:p w14:paraId="4356FB33" w14:textId="77777777" w:rsidR="00BE4736" w:rsidRPr="009E0E95" w:rsidRDefault="00BE4736" w:rsidP="009E0E9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sala klimatyzowana w obiekcie hotelarskim o standardzie minimum 3 gwiazdkowym, lub centrum konferencyjnym/ szkoleniowym lub innym obiekcie, spełniającym standardy budynku klasy A,</w:t>
      </w:r>
    </w:p>
    <w:p w14:paraId="7AEFB42E" w14:textId="77777777" w:rsidR="00BE4736" w:rsidRPr="009E0E95" w:rsidRDefault="00BE4736" w:rsidP="009E0E9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 pełni dostosowana do potrzeb osób niepełnosprawnych,</w:t>
      </w:r>
    </w:p>
    <w:p w14:paraId="58E0550D" w14:textId="77777777" w:rsidR="00BE4736" w:rsidRPr="009E0E95" w:rsidRDefault="00BE4736" w:rsidP="009E0E95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 miejscu i standardzie odpowiednim do tematyki i charakteru wydarzenia.</w:t>
      </w:r>
    </w:p>
    <w:p w14:paraId="312BB5CE" w14:textId="21872567" w:rsidR="00BE4736" w:rsidRPr="006D61E0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Ponadto Wykonawca zapewni pomieszczenia dodatkowe, tj. salę do spotkań </w:t>
      </w:r>
      <w:r w:rsidRPr="006D61E0">
        <w:rPr>
          <w:rFonts w:asciiTheme="minorHAnsi" w:hAnsiTheme="minorHAnsi" w:cstheme="minorHAnsi"/>
        </w:rPr>
        <w:t>kooperacyjnych (Zamawiający dopuszcza możliwość przearanżowania sali konferencyjnej) oraz salę/przestrzeń na przerwę kawową i lunch, w sąsiedztwie sali konferencyjnej.</w:t>
      </w:r>
    </w:p>
    <w:p w14:paraId="74EA70C1" w14:textId="0FA4E039" w:rsidR="00BE4736" w:rsidRPr="006D61E0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 xml:space="preserve">Najpóźniej w ciągu </w:t>
      </w:r>
      <w:r w:rsidR="00603CD8" w:rsidRPr="006D61E0">
        <w:rPr>
          <w:rFonts w:asciiTheme="minorHAnsi" w:hAnsiTheme="minorHAnsi" w:cstheme="minorHAnsi"/>
        </w:rPr>
        <w:t>5</w:t>
      </w:r>
      <w:r w:rsidRPr="006D61E0">
        <w:rPr>
          <w:rFonts w:asciiTheme="minorHAnsi" w:hAnsiTheme="minorHAnsi" w:cstheme="minorHAnsi"/>
        </w:rPr>
        <w:t xml:space="preserve"> dni po </w:t>
      </w:r>
      <w:r w:rsidR="009E0E95" w:rsidRPr="006D61E0">
        <w:rPr>
          <w:rFonts w:asciiTheme="minorHAnsi" w:hAnsiTheme="minorHAnsi" w:cstheme="minorHAnsi"/>
        </w:rPr>
        <w:t xml:space="preserve">zawarciu </w:t>
      </w:r>
      <w:r w:rsidRPr="006D61E0">
        <w:rPr>
          <w:rFonts w:asciiTheme="minorHAnsi" w:hAnsiTheme="minorHAnsi" w:cstheme="minorHAnsi"/>
        </w:rPr>
        <w:t>umowy, Wykonawca przedstawi Zamawiającemu 3 propozycje miejsca organizacji wydarzenia spełniające warunki zamówienia.</w:t>
      </w:r>
    </w:p>
    <w:p w14:paraId="60F4A2E8" w14:textId="77777777" w:rsidR="00BE4736" w:rsidRPr="006D61E0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>Zamawiający w ciągu 2 dni wybierze z przedstawionych propozycji miejsce organizacji wydarzenia.</w:t>
      </w:r>
    </w:p>
    <w:p w14:paraId="241A95CB" w14:textId="3B8E1A57" w:rsidR="00BE4736" w:rsidRPr="006D61E0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>Zamawiający zastrzega sobie prawo odrzucenia wszystkich przedstawionych przez Wykonawcę lokalizacji w przypadku, jeśli nie będą one spełniały wskazanych powyżej wymogów. W takim przypadku</w:t>
      </w:r>
      <w:r w:rsidR="00F31FDE" w:rsidRPr="006D61E0">
        <w:rPr>
          <w:rFonts w:asciiTheme="minorHAnsi" w:hAnsiTheme="minorHAnsi" w:cstheme="minorHAnsi"/>
        </w:rPr>
        <w:t xml:space="preserve"> Zamawiający może wskazać Wykonawcy lokalizację wydarzenia.  </w:t>
      </w:r>
      <w:r w:rsidRPr="006D61E0">
        <w:rPr>
          <w:rFonts w:asciiTheme="minorHAnsi" w:hAnsiTheme="minorHAnsi" w:cstheme="minorHAnsi"/>
        </w:rPr>
        <w:t>.</w:t>
      </w:r>
    </w:p>
    <w:p w14:paraId="2AF15BB9" w14:textId="77777777" w:rsidR="00BE4736" w:rsidRPr="006D61E0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>Wydarzenie składać się będzie z trzech części:</w:t>
      </w:r>
    </w:p>
    <w:p w14:paraId="08588CEC" w14:textId="77777777" w:rsidR="00BE4736" w:rsidRPr="006D61E0" w:rsidRDefault="00BE4736" w:rsidP="009E0E95">
      <w:pPr>
        <w:spacing w:line="276" w:lineRule="auto"/>
        <w:ind w:left="720"/>
        <w:contextualSpacing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>a) warsztaty w godzinach 10:00-13:00,</w:t>
      </w:r>
    </w:p>
    <w:p w14:paraId="4822DC80" w14:textId="559555AB" w:rsidR="00BE4736" w:rsidRPr="009E0E95" w:rsidRDefault="00BE4736" w:rsidP="009E0E95">
      <w:pPr>
        <w:spacing w:line="276" w:lineRule="auto"/>
        <w:ind w:left="720"/>
        <w:contextualSpacing/>
        <w:rPr>
          <w:rFonts w:asciiTheme="minorHAnsi" w:hAnsiTheme="minorHAnsi" w:cstheme="minorHAnsi"/>
        </w:rPr>
      </w:pPr>
      <w:r w:rsidRPr="006D61E0">
        <w:rPr>
          <w:rFonts w:asciiTheme="minorHAnsi" w:hAnsiTheme="minorHAnsi" w:cstheme="minorHAnsi"/>
        </w:rPr>
        <w:t xml:space="preserve">b) lunch w godzinach 13:00-13:30 we </w:t>
      </w:r>
      <w:proofErr w:type="spellStart"/>
      <w:r w:rsidRPr="006D61E0">
        <w:rPr>
          <w:rFonts w:asciiTheme="minorHAnsi" w:hAnsiTheme="minorHAnsi" w:cstheme="minorHAnsi"/>
        </w:rPr>
        <w:t>foyer</w:t>
      </w:r>
      <w:proofErr w:type="spellEnd"/>
      <w:r w:rsidRPr="006D61E0">
        <w:rPr>
          <w:rFonts w:asciiTheme="minorHAnsi" w:hAnsiTheme="minorHAnsi" w:cstheme="minorHAnsi"/>
        </w:rPr>
        <w:t xml:space="preserve"> bądź w pomieszczeniu przylegającym do sali (czas ten powinien być przeznaczony na przearanżowanie sali warsztatowej na spotkania kooperacyjne bądź przygotowanie drugiej sali tak, by mogły odbywać się tam spotkania),</w:t>
      </w:r>
    </w:p>
    <w:p w14:paraId="7C71FF20" w14:textId="77777777" w:rsidR="00BE4736" w:rsidRPr="009E0E95" w:rsidRDefault="00BE4736" w:rsidP="009E0E95">
      <w:pPr>
        <w:spacing w:line="276" w:lineRule="auto"/>
        <w:ind w:left="72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c) spotkania kooperacyjne w godzinach 13:30-16:30. </w:t>
      </w:r>
    </w:p>
    <w:p w14:paraId="3C556CA8" w14:textId="77777777" w:rsidR="00BE4736" w:rsidRPr="009E0E95" w:rsidRDefault="00BE4736" w:rsidP="009E0E95">
      <w:pPr>
        <w:spacing w:line="276" w:lineRule="auto"/>
        <w:ind w:left="720"/>
        <w:contextualSpacing/>
        <w:rPr>
          <w:rFonts w:asciiTheme="minorHAnsi" w:hAnsiTheme="minorHAnsi" w:cstheme="minorHAnsi"/>
        </w:rPr>
      </w:pPr>
    </w:p>
    <w:p w14:paraId="34363097" w14:textId="77777777" w:rsidR="00BE4736" w:rsidRPr="009E0E95" w:rsidRDefault="00BE4736" w:rsidP="009E0E95">
      <w:pPr>
        <w:pStyle w:val="Akapitzlist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Promocja wydarzenia i rejestracja uczestników we współpracy z Zamawiającym.</w:t>
      </w:r>
    </w:p>
    <w:p w14:paraId="1DF2D63E" w14:textId="4335437D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dokona wysyłki zaproszeń z baz własnych. Teksty zaproszeń zostaną Wykonawcy przekaza</w:t>
      </w:r>
      <w:r w:rsidR="006D61E0">
        <w:rPr>
          <w:rFonts w:asciiTheme="minorHAnsi" w:hAnsiTheme="minorHAnsi" w:cstheme="minorHAnsi"/>
        </w:rPr>
        <w:t>ne przez Zamawiającego w ciągu 5</w:t>
      </w:r>
      <w:r w:rsidRPr="009E0E95">
        <w:rPr>
          <w:rFonts w:asciiTheme="minorHAnsi" w:hAnsiTheme="minorHAnsi" w:cstheme="minorHAnsi"/>
        </w:rPr>
        <w:t xml:space="preserve"> dni od </w:t>
      </w:r>
      <w:r w:rsidR="00656228">
        <w:rPr>
          <w:rFonts w:asciiTheme="minorHAnsi" w:hAnsiTheme="minorHAnsi" w:cstheme="minorHAnsi"/>
        </w:rPr>
        <w:t>zawarcia</w:t>
      </w:r>
      <w:r w:rsidRPr="009E0E95">
        <w:rPr>
          <w:rFonts w:asciiTheme="minorHAnsi" w:hAnsiTheme="minorHAnsi" w:cstheme="minorHAnsi"/>
        </w:rPr>
        <w:t xml:space="preserve"> umowy.</w:t>
      </w:r>
    </w:p>
    <w:p w14:paraId="0811C3A5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Bazy Wykonawcy, z których będą wysyłane zaproszenia mają być dostosowane do grupy docelowej Schematu Małych Grantów dla przedsiębiorczych kobiet, którego dokumentacja została opublikowana na stronie internetowej PARP </w:t>
      </w:r>
      <w:hyperlink r:id="rId8" w:history="1">
        <w:r w:rsidRPr="009E0E95">
          <w:rPr>
            <w:rStyle w:val="Hipercze"/>
            <w:rFonts w:asciiTheme="minorHAnsi" w:hAnsiTheme="minorHAnsi" w:cstheme="minorHAnsi"/>
          </w:rPr>
          <w:t>https://www.parp.gov.pl/component/grants/grants/technologie-dla-kobiet</w:t>
        </w:r>
      </w:hyperlink>
      <w:r w:rsidRPr="009E0E95">
        <w:rPr>
          <w:rFonts w:asciiTheme="minorHAnsi" w:hAnsiTheme="minorHAnsi" w:cstheme="minorHAnsi"/>
        </w:rPr>
        <w:t xml:space="preserve">.  Wykonawca ma obowiązek zapoznania się z częściami dokumentacji konkursowej, które wskazują na grupę docelową Schematu, tj. potencjalne beneficjentki realizujące projekty w trzech obszarach: </w:t>
      </w:r>
    </w:p>
    <w:p w14:paraId="2C8B507B" w14:textId="147D85CD" w:rsidR="00BE4736" w:rsidRDefault="00BE4736" w:rsidP="009E0E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Innowacje w zakresie zielonych technologii,</w:t>
      </w:r>
    </w:p>
    <w:p w14:paraId="2E82D2AE" w14:textId="77777777" w:rsidR="00805298" w:rsidRPr="00805298" w:rsidRDefault="00805298" w:rsidP="00805298">
      <w:pPr>
        <w:spacing w:line="276" w:lineRule="auto"/>
        <w:rPr>
          <w:rFonts w:asciiTheme="minorHAnsi" w:hAnsiTheme="minorHAnsi" w:cstheme="minorHAnsi"/>
        </w:rPr>
      </w:pPr>
    </w:p>
    <w:p w14:paraId="779B59B8" w14:textId="77777777" w:rsidR="00BE4736" w:rsidRPr="009E0E95" w:rsidRDefault="00BE4736" w:rsidP="009E0E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Innowacje w obszarze wód morskich i śródlądowych,</w:t>
      </w:r>
    </w:p>
    <w:p w14:paraId="1DCDDC49" w14:textId="77777777" w:rsidR="00BE4736" w:rsidRPr="009E0E95" w:rsidRDefault="00BE4736" w:rsidP="009E0E95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Technologie poprawiające jakość życia.</w:t>
      </w:r>
    </w:p>
    <w:p w14:paraId="7D889A7B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w ciągu 5 dni od zawarcia umowy przedstawi Zamawiającemu posiadane przez siebie bazy zgodne z grupą docelową, przy czym każda z nich powinna zawierać co najmniej 150 rekordów dla każdego z trzech obszarów wymienionych w p. 2.2.</w:t>
      </w:r>
    </w:p>
    <w:p w14:paraId="7C9B6933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 przypadku braku bazy zgodnej z grupą docelową, Wykonawca zobowiązany jest do zakupu takiej bazy.</w:t>
      </w:r>
    </w:p>
    <w:p w14:paraId="711FC7EE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opublikuje przekazany mu przez Zamawiającego artykuł zapraszający na wydarzenie na 5 portalach internetowych o tematyce biznesowej lub branżowej adresowanej do w grupy lub grup  docelowych, o uznanej renomie i zasięgu pozwalającym na skuteczną promocję Wydarzenia. </w:t>
      </w:r>
    </w:p>
    <w:p w14:paraId="6B45DFC8" w14:textId="63F84252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</w:t>
      </w:r>
      <w:r w:rsidR="006D61E0">
        <w:rPr>
          <w:rFonts w:asciiTheme="minorHAnsi" w:hAnsiTheme="minorHAnsi" w:cstheme="minorHAnsi"/>
        </w:rPr>
        <w:t xml:space="preserve">niezwłocznie po </w:t>
      </w:r>
      <w:r w:rsidRPr="009E0E95">
        <w:rPr>
          <w:rFonts w:asciiTheme="minorHAnsi" w:hAnsiTheme="minorHAnsi" w:cstheme="minorHAnsi"/>
        </w:rPr>
        <w:t>zawarci</w:t>
      </w:r>
      <w:r w:rsidR="006D61E0">
        <w:rPr>
          <w:rFonts w:asciiTheme="minorHAnsi" w:hAnsiTheme="minorHAnsi" w:cstheme="minorHAnsi"/>
        </w:rPr>
        <w:t>u</w:t>
      </w:r>
      <w:r w:rsidRPr="009E0E95">
        <w:rPr>
          <w:rFonts w:asciiTheme="minorHAnsi" w:hAnsiTheme="minorHAnsi" w:cstheme="minorHAnsi"/>
        </w:rPr>
        <w:t xml:space="preserve"> umowy przekaże Zamawiającemu do akceptacji propozycję portali, o których mowa powyżej, wraz z informacją o ich zasięgu.  Zamawiający może odrzucić niektóre lub wszystkie portale bez podania przyczyny. </w:t>
      </w:r>
      <w:r w:rsidR="00656228">
        <w:rPr>
          <w:rFonts w:asciiTheme="minorHAnsi" w:hAnsiTheme="minorHAnsi" w:cstheme="minorHAnsi"/>
        </w:rPr>
        <w:br/>
      </w:r>
      <w:r w:rsidRPr="009E0E95">
        <w:rPr>
          <w:rFonts w:asciiTheme="minorHAnsi" w:hAnsiTheme="minorHAnsi" w:cstheme="minorHAnsi"/>
        </w:rPr>
        <w:t>W takim wypadku</w:t>
      </w:r>
      <w:r w:rsidR="00F31FDE">
        <w:rPr>
          <w:rFonts w:asciiTheme="minorHAnsi" w:hAnsiTheme="minorHAnsi" w:cstheme="minorHAnsi"/>
        </w:rPr>
        <w:t xml:space="preserve"> Zamawiający wskaże</w:t>
      </w:r>
      <w:r w:rsidRPr="009E0E95">
        <w:rPr>
          <w:rFonts w:asciiTheme="minorHAnsi" w:hAnsiTheme="minorHAnsi" w:cstheme="minorHAnsi"/>
        </w:rPr>
        <w:t xml:space="preserve"> Wykonawc</w:t>
      </w:r>
      <w:r w:rsidR="00F31FDE">
        <w:rPr>
          <w:rFonts w:asciiTheme="minorHAnsi" w:hAnsiTheme="minorHAnsi" w:cstheme="minorHAnsi"/>
        </w:rPr>
        <w:t>y</w:t>
      </w:r>
      <w:r w:rsidRPr="009E0E95">
        <w:rPr>
          <w:rFonts w:asciiTheme="minorHAnsi" w:hAnsiTheme="minorHAnsi" w:cstheme="minorHAnsi"/>
        </w:rPr>
        <w:t xml:space="preserve"> inne portale spełniające wymagania, o których mowa w punkcie 2.5.</w:t>
      </w:r>
    </w:p>
    <w:p w14:paraId="72A6F244" w14:textId="0503A444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przekaże Zamawiającemu </w:t>
      </w:r>
      <w:proofErr w:type="spellStart"/>
      <w:r w:rsidRPr="009E0E95">
        <w:rPr>
          <w:rFonts w:asciiTheme="minorHAnsi" w:hAnsiTheme="minorHAnsi" w:cstheme="minorHAnsi"/>
        </w:rPr>
        <w:t>print</w:t>
      </w:r>
      <w:proofErr w:type="spellEnd"/>
      <w:r w:rsidRPr="009E0E95">
        <w:rPr>
          <w:rFonts w:asciiTheme="minorHAnsi" w:hAnsiTheme="minorHAnsi" w:cstheme="minorHAnsi"/>
        </w:rPr>
        <w:t xml:space="preserve"> </w:t>
      </w:r>
      <w:proofErr w:type="spellStart"/>
      <w:r w:rsidRPr="009E0E95">
        <w:rPr>
          <w:rFonts w:asciiTheme="minorHAnsi" w:hAnsiTheme="minorHAnsi" w:cstheme="minorHAnsi"/>
        </w:rPr>
        <w:t>screen’y</w:t>
      </w:r>
      <w:proofErr w:type="spellEnd"/>
      <w:r w:rsidRPr="009E0E95">
        <w:rPr>
          <w:rFonts w:asciiTheme="minorHAnsi" w:hAnsiTheme="minorHAnsi" w:cstheme="minorHAnsi"/>
        </w:rPr>
        <w:t xml:space="preserve"> </w:t>
      </w:r>
      <w:r w:rsidR="006D61E0">
        <w:rPr>
          <w:rFonts w:asciiTheme="minorHAnsi" w:hAnsiTheme="minorHAnsi" w:cstheme="minorHAnsi"/>
        </w:rPr>
        <w:t xml:space="preserve">publikacji na portalach internetowych  </w:t>
      </w:r>
      <w:r w:rsidRPr="009E0E95">
        <w:rPr>
          <w:rFonts w:asciiTheme="minorHAnsi" w:hAnsiTheme="minorHAnsi" w:cstheme="minorHAnsi"/>
        </w:rPr>
        <w:t>artykuł</w:t>
      </w:r>
      <w:r w:rsidR="006D61E0">
        <w:rPr>
          <w:rFonts w:asciiTheme="minorHAnsi" w:hAnsiTheme="minorHAnsi" w:cstheme="minorHAnsi"/>
        </w:rPr>
        <w:t>u</w:t>
      </w:r>
      <w:r w:rsidRPr="009E0E95">
        <w:rPr>
          <w:rFonts w:asciiTheme="minorHAnsi" w:hAnsiTheme="minorHAnsi" w:cstheme="minorHAnsi"/>
        </w:rPr>
        <w:t>, o który</w:t>
      </w:r>
      <w:r w:rsidR="006D61E0">
        <w:rPr>
          <w:rFonts w:asciiTheme="minorHAnsi" w:hAnsiTheme="minorHAnsi" w:cstheme="minorHAnsi"/>
        </w:rPr>
        <w:t>m</w:t>
      </w:r>
      <w:r w:rsidRPr="009E0E95">
        <w:rPr>
          <w:rFonts w:asciiTheme="minorHAnsi" w:hAnsiTheme="minorHAnsi" w:cstheme="minorHAnsi"/>
        </w:rPr>
        <w:t xml:space="preserve"> mowa w pkt. 2.5</w:t>
      </w:r>
      <w:r w:rsidR="006D61E0">
        <w:rPr>
          <w:rFonts w:asciiTheme="minorHAnsi" w:hAnsiTheme="minorHAnsi" w:cstheme="minorHAnsi"/>
        </w:rPr>
        <w:t>,</w:t>
      </w:r>
      <w:r w:rsidRPr="009E0E95">
        <w:rPr>
          <w:rFonts w:asciiTheme="minorHAnsi" w:hAnsiTheme="minorHAnsi" w:cstheme="minorHAnsi"/>
        </w:rPr>
        <w:t xml:space="preserve"> </w:t>
      </w:r>
      <w:r w:rsidRPr="009E0E95">
        <w:rPr>
          <w:rFonts w:asciiTheme="minorHAnsi" w:hAnsiTheme="minorHAnsi" w:cstheme="minorHAnsi"/>
          <w:spacing w:val="-2"/>
        </w:rPr>
        <w:t>nie później niż 7 dni przed organizacją wydarzenia.</w:t>
      </w:r>
    </w:p>
    <w:p w14:paraId="09A9093A" w14:textId="77777777" w:rsidR="00BE4736" w:rsidRPr="009E0E95" w:rsidRDefault="00BE4736" w:rsidP="009E0E95">
      <w:pPr>
        <w:pStyle w:val="Akapitzlist"/>
        <w:spacing w:line="276" w:lineRule="auto"/>
        <w:ind w:left="360"/>
        <w:rPr>
          <w:rFonts w:asciiTheme="minorHAnsi" w:hAnsiTheme="minorHAnsi" w:cstheme="minorHAnsi"/>
          <w:b/>
        </w:rPr>
      </w:pPr>
    </w:p>
    <w:p w14:paraId="34D3A68D" w14:textId="77777777" w:rsidR="00BE4736" w:rsidRPr="009E0E95" w:rsidRDefault="00BE4736" w:rsidP="009E0E95">
      <w:pPr>
        <w:pStyle w:val="Akapitzlist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Zapewnienie prelegentów do części warsztatowej wydarzenia.</w:t>
      </w:r>
    </w:p>
    <w:p w14:paraId="36A936B5" w14:textId="31BF9C1E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zakontraktuje </w:t>
      </w:r>
      <w:r w:rsidR="00DE314C">
        <w:rPr>
          <w:rFonts w:asciiTheme="minorHAnsi" w:hAnsiTheme="minorHAnsi" w:cstheme="minorHAnsi"/>
        </w:rPr>
        <w:t>2</w:t>
      </w:r>
      <w:r w:rsidR="00656228">
        <w:rPr>
          <w:rFonts w:asciiTheme="minorHAnsi" w:hAnsiTheme="minorHAnsi" w:cstheme="minorHAnsi"/>
        </w:rPr>
        <w:t xml:space="preserve"> </w:t>
      </w:r>
      <w:r w:rsidRPr="009E0E95">
        <w:rPr>
          <w:rFonts w:asciiTheme="minorHAnsi" w:hAnsiTheme="minorHAnsi" w:cstheme="minorHAnsi"/>
        </w:rPr>
        <w:t>uzgodnionych z Zamawiającym prelegentów do następujących prelekcji:</w:t>
      </w:r>
    </w:p>
    <w:p w14:paraId="14A47C2C" w14:textId="77777777" w:rsidR="00BE4736" w:rsidRPr="009E0E95" w:rsidRDefault="00BE4736" w:rsidP="009E0E95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Wykład dotyczący istoty i korzyści z mentoringu, który będzie obejmować kwestie: na czym polega mentoring i korzyści, które można uzyskać pracując z mentorem, co nie jest mentoringiem, cechy dobrego mentora itd. Prelegent powinien mieć długoletnie doświadczenie biznesowe oraz w zakresie świadczenia mentoringu, przy czym preferowany będzie kandydat z doświadczeniem w organizacji i zarządzaniu programami mentorskimi (75 minut).</w:t>
      </w:r>
    </w:p>
    <w:p w14:paraId="053C633A" w14:textId="77777777" w:rsidR="00BE4736" w:rsidRPr="009E0E95" w:rsidRDefault="00BE4736" w:rsidP="009E0E95">
      <w:pPr>
        <w:pStyle w:val="Akapitzlist"/>
        <w:numPr>
          <w:ilvl w:val="0"/>
          <w:numId w:val="42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„Case-</w:t>
      </w:r>
      <w:proofErr w:type="spellStart"/>
      <w:r w:rsidRPr="009E0E95">
        <w:rPr>
          <w:rFonts w:asciiTheme="minorHAnsi" w:hAnsiTheme="minorHAnsi" w:cstheme="minorHAnsi"/>
        </w:rPr>
        <w:t>study</w:t>
      </w:r>
      <w:proofErr w:type="spellEnd"/>
      <w:r w:rsidRPr="009E0E95">
        <w:rPr>
          <w:rFonts w:asciiTheme="minorHAnsi" w:hAnsiTheme="minorHAnsi" w:cstheme="minorHAnsi"/>
        </w:rPr>
        <w:t>” przedsiębiorczymi, która była beneficjentką usługi mentorskiej z korzyścią dla prowadzonej przez siebie działalności gospodarczej (15 minut).</w:t>
      </w:r>
    </w:p>
    <w:p w14:paraId="2F00475C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Prelekcje mogą być prowadzone w języku polskim lub angielskim.</w:t>
      </w:r>
    </w:p>
    <w:p w14:paraId="32B4EF39" w14:textId="77777777" w:rsidR="00805298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 ciągu </w:t>
      </w:r>
      <w:r w:rsidR="002142D0">
        <w:rPr>
          <w:rFonts w:asciiTheme="minorHAnsi" w:hAnsiTheme="minorHAnsi" w:cstheme="minorHAnsi"/>
        </w:rPr>
        <w:t>3</w:t>
      </w:r>
      <w:r w:rsidRPr="009E0E95">
        <w:rPr>
          <w:rFonts w:asciiTheme="minorHAnsi" w:hAnsiTheme="minorHAnsi" w:cstheme="minorHAnsi"/>
        </w:rPr>
        <w:t xml:space="preserve"> dni od podpisania umowy Wykonawca zaproponuje Zamawiającemu po 3 kandydatów d</w:t>
      </w:r>
      <w:r w:rsidR="00990E2F">
        <w:rPr>
          <w:rFonts w:asciiTheme="minorHAnsi" w:hAnsiTheme="minorHAnsi" w:cstheme="minorHAnsi"/>
        </w:rPr>
        <w:t>o</w:t>
      </w:r>
      <w:r w:rsidRPr="009E0E95">
        <w:rPr>
          <w:rFonts w:asciiTheme="minorHAnsi" w:hAnsiTheme="minorHAnsi" w:cstheme="minorHAnsi"/>
        </w:rPr>
        <w:t xml:space="preserve"> każdej prelekcji. Zamawiający wybierze prelegentów w ciągu </w:t>
      </w:r>
      <w:r w:rsidR="002142D0">
        <w:rPr>
          <w:rFonts w:asciiTheme="minorHAnsi" w:hAnsiTheme="minorHAnsi" w:cstheme="minorHAnsi"/>
        </w:rPr>
        <w:t>2</w:t>
      </w:r>
      <w:r w:rsidRPr="009E0E95">
        <w:rPr>
          <w:rFonts w:asciiTheme="minorHAnsi" w:hAnsiTheme="minorHAnsi" w:cstheme="minorHAnsi"/>
        </w:rPr>
        <w:t xml:space="preserve"> dni lub poprosi o kolejne kandydatury, które Wykonawca przedstawi w ciągu 3 dni. </w:t>
      </w:r>
    </w:p>
    <w:p w14:paraId="38BE50E4" w14:textId="1C697689" w:rsidR="00BE4736" w:rsidRPr="009E0E95" w:rsidRDefault="00805298" w:rsidP="00805298">
      <w:pPr>
        <w:spacing w:line="276" w:lineRule="auto"/>
        <w:ind w:left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/>
      </w:r>
      <w:r w:rsidR="00BE4736" w:rsidRPr="009E0E95">
        <w:rPr>
          <w:rFonts w:asciiTheme="minorHAnsi" w:hAnsiTheme="minorHAnsi" w:cstheme="minorHAnsi"/>
        </w:rPr>
        <w:t>W przypadku braku zgody na zaproponowanych prelegentów, Zamawiający zastrzega sobie prawo do wskazania brakujących prelegentów.</w:t>
      </w:r>
    </w:p>
    <w:p w14:paraId="783204B4" w14:textId="0460762B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Wysokość wszystkich wydatków związanych z zakontraktowaniem prelegentów (w tym m.in. koszty wynagrodzenia, transportu oraz noclegów) nie przekroczy kwoty </w:t>
      </w:r>
      <w:r w:rsidR="00805298">
        <w:rPr>
          <w:rFonts w:asciiTheme="minorHAnsi" w:hAnsiTheme="minorHAnsi" w:cstheme="minorHAnsi"/>
        </w:rPr>
        <w:br/>
      </w:r>
      <w:r w:rsidRPr="009E0E95">
        <w:rPr>
          <w:rFonts w:asciiTheme="minorHAnsi" w:hAnsiTheme="minorHAnsi" w:cstheme="minorHAnsi"/>
        </w:rPr>
        <w:t xml:space="preserve">15 000 zł brutto. Zamawiający może w części zrezygnować z zakontraktowania prelegentów, o czym poinformuje Wykonawcę najpóźniej na 10 dni przed </w:t>
      </w:r>
      <w:r w:rsidR="002142D0">
        <w:rPr>
          <w:rFonts w:asciiTheme="minorHAnsi" w:hAnsiTheme="minorHAnsi" w:cstheme="minorHAnsi"/>
        </w:rPr>
        <w:t>wydarzeniem</w:t>
      </w:r>
      <w:r w:rsidRPr="009E0E95">
        <w:rPr>
          <w:rFonts w:asciiTheme="minorHAnsi" w:hAnsiTheme="minorHAnsi" w:cstheme="minorHAnsi"/>
        </w:rPr>
        <w:t>. W takiej sytuacji Wykonawca otrzyma wynagrodzenie jedynie za faktycznie poniesione koszty w tym zakresie zatwierdzone przez Zamawiającego (wynagrodzenie Wykonawcy ulegnie proporcjonalnemu zmniejszeniu).</w:t>
      </w:r>
    </w:p>
    <w:p w14:paraId="31EB7157" w14:textId="1CA11FCD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będzie </w:t>
      </w:r>
      <w:r w:rsidRPr="006D61E0">
        <w:rPr>
          <w:rFonts w:asciiTheme="minorHAnsi" w:hAnsiTheme="minorHAnsi" w:cstheme="minorHAnsi"/>
        </w:rPr>
        <w:t xml:space="preserve">zobowiązany do wypłacenia wynagrodzenia prelegentom. Wynagrodzenie powinno być wypłacone najpóźniej w ciągu 3 dni od dnia </w:t>
      </w:r>
      <w:r w:rsidR="00656228" w:rsidRPr="006D61E0">
        <w:rPr>
          <w:rFonts w:asciiTheme="minorHAnsi" w:hAnsiTheme="minorHAnsi" w:cstheme="minorHAnsi"/>
        </w:rPr>
        <w:t xml:space="preserve">zakończenia </w:t>
      </w:r>
      <w:r w:rsidRPr="006D61E0">
        <w:rPr>
          <w:rFonts w:asciiTheme="minorHAnsi" w:hAnsiTheme="minorHAnsi" w:cstheme="minorHAnsi"/>
        </w:rPr>
        <w:t xml:space="preserve">wydarzenia. Wykonawca przedłoży Zamawiającemu dowody za dokonane przelewy </w:t>
      </w:r>
      <w:r w:rsidR="006D61E0">
        <w:rPr>
          <w:rFonts w:asciiTheme="minorHAnsi" w:hAnsiTheme="minorHAnsi" w:cstheme="minorHAnsi"/>
        </w:rPr>
        <w:br/>
      </w:r>
      <w:r w:rsidRPr="006D61E0">
        <w:rPr>
          <w:rFonts w:asciiTheme="minorHAnsi" w:hAnsiTheme="minorHAnsi" w:cstheme="minorHAnsi"/>
        </w:rPr>
        <w:t>w wersji elektronicznej, w tym kopie przelewów, ww. płatności na rzecz prelegentów wraz z protokołem odbioru</w:t>
      </w:r>
      <w:r w:rsidR="00DE37CA" w:rsidRPr="006D61E0">
        <w:rPr>
          <w:rFonts w:asciiTheme="minorHAnsi" w:hAnsiTheme="minorHAnsi" w:cstheme="minorHAnsi"/>
        </w:rPr>
        <w:t xml:space="preserve"> zamówienia</w:t>
      </w:r>
      <w:r w:rsidRPr="006D61E0">
        <w:rPr>
          <w:rFonts w:asciiTheme="minorHAnsi" w:hAnsiTheme="minorHAnsi" w:cstheme="minorHAnsi"/>
        </w:rPr>
        <w:t>. Wykonawca ponosi pełną odpowiedzialność za zobowiązania oraz wszelkie kwestie formalno-prawne</w:t>
      </w:r>
      <w:r w:rsidRPr="009E0E95">
        <w:rPr>
          <w:rFonts w:asciiTheme="minorHAnsi" w:hAnsiTheme="minorHAnsi" w:cstheme="minorHAnsi"/>
        </w:rPr>
        <w:t xml:space="preserve"> wobec zakontraktowanych prelegentów.</w:t>
      </w:r>
    </w:p>
    <w:p w14:paraId="3067EB80" w14:textId="77777777" w:rsidR="00BE4736" w:rsidRPr="009E0E95" w:rsidRDefault="00BE4736" w:rsidP="009E0E95">
      <w:pPr>
        <w:spacing w:line="276" w:lineRule="auto"/>
        <w:ind w:left="720"/>
        <w:contextualSpacing/>
        <w:rPr>
          <w:rFonts w:asciiTheme="minorHAnsi" w:hAnsiTheme="minorHAnsi" w:cstheme="minorHAnsi"/>
        </w:rPr>
      </w:pPr>
    </w:p>
    <w:p w14:paraId="1DC25FA0" w14:textId="2F04F266" w:rsidR="00BE4736" w:rsidRPr="009E0E95" w:rsidRDefault="00BE4736" w:rsidP="009E0E95">
      <w:pPr>
        <w:pStyle w:val="Akapitzlist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Zapewnienie tłumaczenia symultanicznego na język angielski</w:t>
      </w:r>
      <w:r w:rsidR="008E1364" w:rsidRPr="009E0E95">
        <w:rPr>
          <w:rFonts w:asciiTheme="minorHAnsi" w:hAnsiTheme="minorHAnsi" w:cstheme="minorHAnsi"/>
          <w:b/>
        </w:rPr>
        <w:t xml:space="preserve"> i polski</w:t>
      </w:r>
      <w:r w:rsidRPr="009E0E95">
        <w:rPr>
          <w:rFonts w:asciiTheme="minorHAnsi" w:hAnsiTheme="minorHAnsi" w:cstheme="minorHAnsi"/>
          <w:b/>
        </w:rPr>
        <w:t>.</w:t>
      </w:r>
    </w:p>
    <w:p w14:paraId="44DB3399" w14:textId="48D1017D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zapewni obsługę tłumaczeń symultanicznych w trakcie </w:t>
      </w:r>
      <w:r w:rsidR="002142D0">
        <w:rPr>
          <w:rFonts w:asciiTheme="minorHAnsi" w:hAnsiTheme="minorHAnsi" w:cstheme="minorHAnsi"/>
        </w:rPr>
        <w:t>warsztatów</w:t>
      </w:r>
      <w:r w:rsidRPr="009E0E95">
        <w:rPr>
          <w:rFonts w:asciiTheme="minorHAnsi" w:hAnsiTheme="minorHAnsi" w:cstheme="minorHAnsi"/>
        </w:rPr>
        <w:t xml:space="preserve">. </w:t>
      </w:r>
    </w:p>
    <w:p w14:paraId="28575072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 ramach zadania Wykonawca zobowiązany jest do:</w:t>
      </w:r>
    </w:p>
    <w:p w14:paraId="38B5F36A" w14:textId="77777777" w:rsidR="00BE4736" w:rsidRPr="009E0E95" w:rsidRDefault="00BE4736" w:rsidP="009E0E95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organizacji zabudowy kabiny do tłumaczenia w sali konferencyjnej wraz z jej wyposażeniem technicznym oraz jej montaż w taki sposób i w takim miejscu, aby nie zakłócał przebiegu konferencji i właściwego odbioru przez uczestników,</w:t>
      </w:r>
    </w:p>
    <w:p w14:paraId="374806B8" w14:textId="6BD3F763" w:rsidR="00BE4736" w:rsidRPr="009E0E95" w:rsidRDefault="00BE4736" w:rsidP="009E0E95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zapewnienia tłumaczy do tłumaczenia symultanicznego z języka polskiego na angielski </w:t>
      </w:r>
      <w:r w:rsidR="008E1364" w:rsidRPr="009E0E95">
        <w:rPr>
          <w:rFonts w:asciiTheme="minorHAnsi" w:hAnsiTheme="minorHAnsi" w:cstheme="minorHAnsi"/>
        </w:rPr>
        <w:t xml:space="preserve">oraz z angielskiego na polski </w:t>
      </w:r>
      <w:r w:rsidRPr="009E0E95">
        <w:rPr>
          <w:rFonts w:asciiTheme="minorHAnsi" w:hAnsiTheme="minorHAnsi" w:cstheme="minorHAnsi"/>
        </w:rPr>
        <w:t>wypowiedzi prelegentów oraz pytań uczestników z sali w godzinach 10:00-13:00,</w:t>
      </w:r>
    </w:p>
    <w:p w14:paraId="51F83349" w14:textId="429189AE" w:rsidR="008E1364" w:rsidRPr="009E0E95" w:rsidRDefault="00BE4736" w:rsidP="009E0E95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zapewnienia sł</w:t>
      </w:r>
      <w:r w:rsidR="008E1364" w:rsidRPr="009E0E95">
        <w:rPr>
          <w:rFonts w:asciiTheme="minorHAnsi" w:hAnsiTheme="minorHAnsi" w:cstheme="minorHAnsi"/>
        </w:rPr>
        <w:t>uchawek wraz z odbiornikami w liczbie odpowi</w:t>
      </w:r>
      <w:r w:rsidR="006D61E0">
        <w:rPr>
          <w:rFonts w:asciiTheme="minorHAnsi" w:hAnsiTheme="minorHAnsi" w:cstheme="minorHAnsi"/>
        </w:rPr>
        <w:t>adającej uczestnikom wydarzenia</w:t>
      </w:r>
      <w:r w:rsidR="008E1364" w:rsidRPr="009E0E95">
        <w:rPr>
          <w:rFonts w:asciiTheme="minorHAnsi" w:hAnsiTheme="minorHAnsi" w:cstheme="minorHAnsi"/>
        </w:rPr>
        <w:t>;</w:t>
      </w:r>
    </w:p>
    <w:p w14:paraId="069F7FD6" w14:textId="5D2487AF" w:rsidR="00BE4736" w:rsidRPr="009E0E95" w:rsidRDefault="00BE4736" w:rsidP="009E0E95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zorganizowanie wydawania słuchawe</w:t>
      </w:r>
      <w:r w:rsidR="008E1364" w:rsidRPr="009E0E95">
        <w:rPr>
          <w:rFonts w:asciiTheme="minorHAnsi" w:hAnsiTheme="minorHAnsi" w:cstheme="minorHAnsi"/>
        </w:rPr>
        <w:t xml:space="preserve">k oraz dbałość o ich sprawność </w:t>
      </w:r>
      <w:r w:rsidR="006D61E0">
        <w:rPr>
          <w:rFonts w:asciiTheme="minorHAnsi" w:hAnsiTheme="minorHAnsi" w:cstheme="minorHAnsi"/>
        </w:rPr>
        <w:br/>
      </w:r>
      <w:r w:rsidRPr="009E0E95">
        <w:rPr>
          <w:rFonts w:asciiTheme="minorHAnsi" w:hAnsiTheme="minorHAnsi" w:cstheme="minorHAnsi"/>
        </w:rPr>
        <w:t>i bezpieczeństwo,</w:t>
      </w:r>
    </w:p>
    <w:p w14:paraId="2FF7ED77" w14:textId="77777777" w:rsidR="00BE4736" w:rsidRPr="009E0E95" w:rsidRDefault="00BE4736" w:rsidP="009E0E95">
      <w:pPr>
        <w:pStyle w:val="Akapitzlis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oddelegowanie osoby, która będzie dbała o sprawność sprzętu i udzielała instruktażu obsługi.</w:t>
      </w:r>
    </w:p>
    <w:p w14:paraId="555DB4F6" w14:textId="156F6EF8" w:rsidR="00BE4736" w:rsidRPr="00805298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color w:val="000000" w:themeColor="text1"/>
        </w:rPr>
        <w:t xml:space="preserve">Zaproponowani przez Wykonawcę tłumacze symultaniczni powinni mieć doświadczenie w tłumaczeniu w ostatnich trzech latach minimum 3 wydarzeń międzynarodowych o problematyce funduszy europejskich, gospodarczej i kulturalno-społecznej, gdzie podczas każdego wydarzenia tłumaczeni byli min. 2 prelegenci. </w:t>
      </w:r>
    </w:p>
    <w:p w14:paraId="6F00EC98" w14:textId="77777777" w:rsidR="00805298" w:rsidRPr="009E0E95" w:rsidRDefault="00805298" w:rsidP="00805298">
      <w:pPr>
        <w:spacing w:line="276" w:lineRule="auto"/>
        <w:ind w:left="720"/>
        <w:contextualSpacing/>
        <w:rPr>
          <w:rFonts w:asciiTheme="minorHAnsi" w:hAnsiTheme="minorHAnsi" w:cstheme="minorHAnsi"/>
        </w:rPr>
      </w:pPr>
    </w:p>
    <w:p w14:paraId="06F42D31" w14:textId="69C2AFA0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9E0E95">
        <w:rPr>
          <w:rFonts w:asciiTheme="minorHAnsi" w:hAnsiTheme="minorHAnsi" w:cstheme="minorHAnsi"/>
          <w:color w:val="000000" w:themeColor="text1"/>
        </w:rPr>
        <w:t xml:space="preserve">Propozycje tłumaczy według </w:t>
      </w:r>
      <w:r w:rsidR="006F3D2B">
        <w:rPr>
          <w:rFonts w:asciiTheme="minorHAnsi" w:hAnsiTheme="minorHAnsi" w:cstheme="minorHAnsi"/>
          <w:color w:val="000000" w:themeColor="text1"/>
        </w:rPr>
        <w:t>powyższych</w:t>
      </w:r>
      <w:r w:rsidRPr="009E0E95">
        <w:rPr>
          <w:rFonts w:asciiTheme="minorHAnsi" w:hAnsiTheme="minorHAnsi" w:cstheme="minorHAnsi"/>
          <w:color w:val="000000" w:themeColor="text1"/>
        </w:rPr>
        <w:t xml:space="preserve"> wymagań Zamawiającego zostaną przedstawione Zamawiającemu przez Wykonawcę do 3 dni po </w:t>
      </w:r>
      <w:r w:rsidR="006F3D2B">
        <w:rPr>
          <w:rFonts w:asciiTheme="minorHAnsi" w:hAnsiTheme="minorHAnsi" w:cstheme="minorHAnsi"/>
          <w:color w:val="000000" w:themeColor="text1"/>
        </w:rPr>
        <w:t xml:space="preserve">zawarciu </w:t>
      </w:r>
      <w:r w:rsidRPr="009E0E95">
        <w:rPr>
          <w:rFonts w:asciiTheme="minorHAnsi" w:hAnsiTheme="minorHAnsi" w:cstheme="minorHAnsi"/>
          <w:color w:val="000000" w:themeColor="text1"/>
        </w:rPr>
        <w:t>umowy za pośrednictwem poczty elektronicznej</w:t>
      </w:r>
      <w:r w:rsidR="006F3D2B">
        <w:rPr>
          <w:rFonts w:asciiTheme="minorHAnsi" w:hAnsiTheme="minorHAnsi" w:cstheme="minorHAnsi"/>
          <w:color w:val="000000" w:themeColor="text1"/>
        </w:rPr>
        <w:t>,</w:t>
      </w:r>
      <w:r w:rsidRPr="009E0E95">
        <w:rPr>
          <w:rFonts w:asciiTheme="minorHAnsi" w:hAnsiTheme="minorHAnsi" w:cstheme="minorHAnsi"/>
          <w:color w:val="000000" w:themeColor="text1"/>
        </w:rPr>
        <w:t xml:space="preserve"> w formie Tabeli</w:t>
      </w:r>
      <w:r w:rsidR="006F3D2B">
        <w:rPr>
          <w:rFonts w:asciiTheme="minorHAnsi" w:hAnsiTheme="minorHAnsi" w:cstheme="minorHAnsi"/>
          <w:color w:val="000000" w:themeColor="text1"/>
        </w:rPr>
        <w:t>,</w:t>
      </w:r>
      <w:r w:rsidRPr="009E0E95">
        <w:rPr>
          <w:rFonts w:asciiTheme="minorHAnsi" w:hAnsiTheme="minorHAnsi" w:cstheme="minorHAnsi"/>
          <w:color w:val="000000" w:themeColor="text1"/>
        </w:rPr>
        <w:t xml:space="preserve"> wraz opisem doświadczenia zawodowego i referencjami każdego tłumacza do weryfikacji </w:t>
      </w:r>
      <w:r w:rsidR="006D61E0">
        <w:rPr>
          <w:rFonts w:asciiTheme="minorHAnsi" w:hAnsiTheme="minorHAnsi" w:cstheme="minorHAnsi"/>
          <w:color w:val="000000" w:themeColor="text1"/>
        </w:rPr>
        <w:br/>
      </w:r>
      <w:r w:rsidRPr="009E0E95">
        <w:rPr>
          <w:rFonts w:asciiTheme="minorHAnsi" w:hAnsiTheme="minorHAnsi" w:cstheme="minorHAnsi"/>
          <w:color w:val="000000" w:themeColor="text1"/>
        </w:rPr>
        <w:t>i akceptacji przez Zamawiającego. Zamawiający dokona wyboru tłumaczy najpóźniej na 10 dni przed rozpoczęciem wydarzenia, lub w przypadku braku akceptacji przedstawionych tłumaczy Zamawiający wskaże rekomendowanych przez siebie tłumaczy.</w:t>
      </w:r>
    </w:p>
    <w:p w14:paraId="607672E3" w14:textId="77777777" w:rsidR="00BE4736" w:rsidRPr="009E0E95" w:rsidRDefault="00BE4736" w:rsidP="009E0E95">
      <w:pPr>
        <w:spacing w:line="276" w:lineRule="auto"/>
        <w:ind w:left="360"/>
        <w:contextualSpacing/>
        <w:rPr>
          <w:rFonts w:asciiTheme="minorHAnsi" w:hAnsiTheme="minorHAnsi" w:cstheme="minorHAnsi"/>
          <w:b/>
        </w:rPr>
      </w:pPr>
    </w:p>
    <w:p w14:paraId="3B22503F" w14:textId="77777777" w:rsidR="00BE4736" w:rsidRPr="009E0E95" w:rsidRDefault="00BE4736" w:rsidP="009E0E95">
      <w:pPr>
        <w:pStyle w:val="Akapitzlist"/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Kompleksowa obsługa wydarzenia.</w:t>
      </w:r>
    </w:p>
    <w:p w14:paraId="2E6D5C4D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zapewni koordynatora wydarzenia. Do obowiązków koordynatora należy:</w:t>
      </w:r>
    </w:p>
    <w:p w14:paraId="347AC087" w14:textId="6780BC85" w:rsidR="00BE4736" w:rsidRPr="009E0E95" w:rsidRDefault="00BE4736" w:rsidP="009E0E95">
      <w:pPr>
        <w:numPr>
          <w:ilvl w:val="0"/>
          <w:numId w:val="33"/>
        </w:numPr>
        <w:spacing w:line="276" w:lineRule="auto"/>
        <w:ind w:left="1068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obecność w miejscu organizacji wydarzenia, przez czas jego trwania oraz min. 90 min godziny przed rozpoczęciem warsztatów oraz</w:t>
      </w:r>
      <w:r w:rsidR="00E803ED" w:rsidRPr="009E0E95">
        <w:rPr>
          <w:rFonts w:asciiTheme="minorHAnsi" w:hAnsiTheme="minorHAnsi" w:cstheme="minorHAnsi"/>
        </w:rPr>
        <w:t xml:space="preserve"> 60 min.</w:t>
      </w:r>
      <w:r w:rsidRPr="009E0E95">
        <w:rPr>
          <w:rFonts w:asciiTheme="minorHAnsi" w:hAnsiTheme="minorHAnsi" w:cstheme="minorHAnsi"/>
        </w:rPr>
        <w:t xml:space="preserve"> po zakończeniu spotkań kooperacyjnych; </w:t>
      </w:r>
    </w:p>
    <w:p w14:paraId="6438CA9D" w14:textId="77777777" w:rsidR="00BE4736" w:rsidRPr="009E0E95" w:rsidRDefault="00BE4736" w:rsidP="009E0E95">
      <w:pPr>
        <w:numPr>
          <w:ilvl w:val="0"/>
          <w:numId w:val="33"/>
        </w:numPr>
        <w:spacing w:line="276" w:lineRule="auto"/>
        <w:ind w:left="1068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dopilnowanie oznakowania sali zgodnie z poniższymi wymaganiami:</w:t>
      </w:r>
    </w:p>
    <w:p w14:paraId="71C1E57D" w14:textId="4126EE0F" w:rsidR="00BE4736" w:rsidRPr="009E0E95" w:rsidRDefault="00BE4736" w:rsidP="009E0E95">
      <w:pPr>
        <w:numPr>
          <w:ilvl w:val="0"/>
          <w:numId w:val="40"/>
        </w:numPr>
        <w:spacing w:line="276" w:lineRule="auto"/>
        <w:ind w:left="1788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umiejscowienie, w porozumieniu z Zamawiającym, estetycznej i widocznej tablicy z informacjami o wydarzeniu przy </w:t>
      </w:r>
      <w:r w:rsidR="00EA7811" w:rsidRPr="009E0E95">
        <w:rPr>
          <w:rFonts w:asciiTheme="minorHAnsi" w:hAnsiTheme="minorHAnsi" w:cstheme="minorHAnsi"/>
        </w:rPr>
        <w:t xml:space="preserve">recepcji, </w:t>
      </w:r>
      <w:proofErr w:type="spellStart"/>
      <w:r w:rsidR="00EA7811" w:rsidRPr="009E0E95">
        <w:rPr>
          <w:rFonts w:asciiTheme="minorHAnsi" w:hAnsiTheme="minorHAnsi" w:cstheme="minorHAnsi"/>
        </w:rPr>
        <w:t>foyer</w:t>
      </w:r>
      <w:proofErr w:type="spellEnd"/>
      <w:r w:rsidR="00EA7811" w:rsidRPr="009E0E95">
        <w:rPr>
          <w:rFonts w:asciiTheme="minorHAnsi" w:hAnsiTheme="minorHAnsi" w:cstheme="minorHAnsi"/>
        </w:rPr>
        <w:t xml:space="preserve"> </w:t>
      </w:r>
      <w:r w:rsidRPr="009E0E95">
        <w:rPr>
          <w:rFonts w:asciiTheme="minorHAnsi" w:hAnsiTheme="minorHAnsi" w:cstheme="minorHAnsi"/>
        </w:rPr>
        <w:t xml:space="preserve">lub </w:t>
      </w:r>
      <w:r w:rsidR="00EA7811" w:rsidRPr="009E0E95">
        <w:rPr>
          <w:rFonts w:asciiTheme="minorHAnsi" w:hAnsiTheme="minorHAnsi" w:cstheme="minorHAnsi"/>
        </w:rPr>
        <w:t xml:space="preserve">wejściu </w:t>
      </w:r>
      <w:r w:rsidRPr="009E0E95">
        <w:rPr>
          <w:rFonts w:asciiTheme="minorHAnsi" w:hAnsiTheme="minorHAnsi" w:cstheme="minorHAnsi"/>
        </w:rPr>
        <w:t>do budynku będącego miejscem organizacji wydarzenia;</w:t>
      </w:r>
    </w:p>
    <w:p w14:paraId="368DE14D" w14:textId="77777777" w:rsidR="00BE4736" w:rsidRPr="009E0E95" w:rsidRDefault="00BE4736" w:rsidP="009E0E95">
      <w:pPr>
        <w:numPr>
          <w:ilvl w:val="0"/>
          <w:numId w:val="40"/>
        </w:numPr>
        <w:suppressAutoHyphens/>
        <w:spacing w:line="276" w:lineRule="auto"/>
        <w:ind w:left="1788"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umieszczenie estetycznej i widocznej informacji z tytułem warsztatów przed wejściem do sali;</w:t>
      </w:r>
    </w:p>
    <w:p w14:paraId="7C09083B" w14:textId="23322B56" w:rsidR="00BE4736" w:rsidRPr="009E0E95" w:rsidRDefault="00BE4736" w:rsidP="009E0E95">
      <w:pPr>
        <w:numPr>
          <w:ilvl w:val="0"/>
          <w:numId w:val="40"/>
        </w:numPr>
        <w:suppressAutoHyphens/>
        <w:spacing w:line="276" w:lineRule="auto"/>
        <w:ind w:left="1788"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ustawienie kierunkowskazów, które umożliwią przybywającym uczestnikom bezproblemowe dotarcie od wejścia do budynku do sali warsztatowej  oraz przemieszczanie się pomiędz</w:t>
      </w:r>
      <w:r w:rsidR="00EA7811" w:rsidRPr="009E0E95">
        <w:rPr>
          <w:rFonts w:asciiTheme="minorHAnsi" w:hAnsiTheme="minorHAnsi" w:cstheme="minorHAnsi"/>
          <w:spacing w:val="-2"/>
        </w:rPr>
        <w:t>y salami, w których odbywa się w</w:t>
      </w:r>
      <w:r w:rsidRPr="009E0E95">
        <w:rPr>
          <w:rFonts w:asciiTheme="minorHAnsi" w:hAnsiTheme="minorHAnsi" w:cstheme="minorHAnsi"/>
          <w:spacing w:val="-2"/>
        </w:rPr>
        <w:t>ydarzenie oraz;</w:t>
      </w:r>
    </w:p>
    <w:p w14:paraId="018DC7A8" w14:textId="77777777" w:rsidR="00BE4736" w:rsidRPr="009E0E95" w:rsidRDefault="00BE4736" w:rsidP="009E0E95">
      <w:pPr>
        <w:numPr>
          <w:ilvl w:val="0"/>
          <w:numId w:val="33"/>
        </w:numPr>
        <w:spacing w:line="276" w:lineRule="auto"/>
        <w:ind w:left="1068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sprawowanie kontroli nad otwarciem/zamknięciem oraz wyposażeniem sali przed rozpoczęciem warsztatów i w trakcie ich trwania (rzutnik, ekran, ustawienie krzeseł, nagłośnienie itp.); </w:t>
      </w:r>
    </w:p>
    <w:p w14:paraId="37313433" w14:textId="77777777" w:rsidR="00BE4736" w:rsidRPr="009E0E95" w:rsidRDefault="00BE4736" w:rsidP="009E0E95">
      <w:pPr>
        <w:numPr>
          <w:ilvl w:val="0"/>
          <w:numId w:val="33"/>
        </w:numPr>
        <w:spacing w:line="276" w:lineRule="auto"/>
        <w:ind w:left="1068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pilnowanie godzin przygotowania poczęstunku oraz jakości obsługi cateringowej;</w:t>
      </w:r>
    </w:p>
    <w:p w14:paraId="75AC5CE5" w14:textId="77777777" w:rsidR="00BE4736" w:rsidRPr="009E0E95" w:rsidRDefault="00BE4736" w:rsidP="009E0E95">
      <w:pPr>
        <w:numPr>
          <w:ilvl w:val="0"/>
          <w:numId w:val="33"/>
        </w:numPr>
        <w:spacing w:line="276" w:lineRule="auto"/>
        <w:ind w:left="1068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zapewnienie nadzoru nad jakością i terminowością świadczenia pozostałych usług zamówionych przez Zamawiającego; </w:t>
      </w:r>
    </w:p>
    <w:p w14:paraId="7074B6B9" w14:textId="77777777" w:rsidR="00BE4736" w:rsidRPr="009E0E95" w:rsidRDefault="00BE4736" w:rsidP="009E0E95">
      <w:pPr>
        <w:numPr>
          <w:ilvl w:val="0"/>
          <w:numId w:val="33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niezwłocznie reagowanie na zgłoszenia Zamawiającego związane z organizacją wydarzenia; </w:t>
      </w:r>
    </w:p>
    <w:p w14:paraId="4892C906" w14:textId="77777777" w:rsidR="00BE4736" w:rsidRPr="009E0E95" w:rsidRDefault="00BE4736" w:rsidP="009E0E95">
      <w:pPr>
        <w:numPr>
          <w:ilvl w:val="0"/>
          <w:numId w:val="33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zapewnienie podłączenia infrastruktury technicznej i ciągłość jej funkcjonowania podczas wydarzenia. </w:t>
      </w:r>
    </w:p>
    <w:p w14:paraId="1EFF47C9" w14:textId="77777777" w:rsidR="00805298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zapewni niezbędną obsługę techniczną podczas trwania wydarzenia (w tym osobę odpowiadającą za obsługę techniczną po stronie miejsca organizacji </w:t>
      </w:r>
    </w:p>
    <w:p w14:paraId="3B209A3B" w14:textId="77777777" w:rsidR="00805298" w:rsidRDefault="00805298" w:rsidP="00805298">
      <w:pPr>
        <w:spacing w:line="276" w:lineRule="auto"/>
        <w:ind w:left="720"/>
        <w:contextualSpacing/>
        <w:rPr>
          <w:rFonts w:asciiTheme="minorHAnsi" w:hAnsiTheme="minorHAnsi" w:cstheme="minorHAnsi"/>
        </w:rPr>
      </w:pPr>
    </w:p>
    <w:p w14:paraId="49B2A82E" w14:textId="6141F9FF" w:rsidR="00BE4736" w:rsidRPr="009E0E95" w:rsidRDefault="00BE4736" w:rsidP="00805298">
      <w:pPr>
        <w:spacing w:line="276" w:lineRule="auto"/>
        <w:ind w:left="72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wydarzenia) oraz personel odpowiedzialny za m.in. uruchamianie prezentacji, podawanie mikrofonu oraz inne czynności techniczne i logistyczne, niezbędne do prawidłowego przebiegu warsztatów. Członkowie personelu powinni być ubrani w stroje oficjalne, ujednolicone, dostosowane do charakteru wydarzenia. </w:t>
      </w:r>
    </w:p>
    <w:p w14:paraId="65EABB9C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zapewni odpowiednie wyposażenie techniczne podczas poszczególnych elementów wydarzenia, tj.:</w:t>
      </w:r>
    </w:p>
    <w:p w14:paraId="792C33C6" w14:textId="77777777" w:rsidR="00BE4736" w:rsidRPr="009E0E95" w:rsidRDefault="00BE4736" w:rsidP="009E0E95">
      <w:pPr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u w:val="single"/>
        </w:rPr>
        <w:t>warsztatów (10.00-13.00):</w:t>
      </w:r>
    </w:p>
    <w:p w14:paraId="2FCB268C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odpowiedni sprzęt wraz z oprogramowaniem niezbędnym do przeprowadzenia prezentacji multimedialnych (min. 2 laptopy z podłączeniem do </w:t>
      </w:r>
      <w:proofErr w:type="spellStart"/>
      <w:r w:rsidRPr="009E0E95">
        <w:rPr>
          <w:rFonts w:asciiTheme="minorHAnsi" w:hAnsiTheme="minorHAnsi" w:cstheme="minorHAnsi"/>
        </w:rPr>
        <w:t>internetu</w:t>
      </w:r>
      <w:proofErr w:type="spellEnd"/>
      <w:r w:rsidRPr="009E0E95">
        <w:rPr>
          <w:rFonts w:asciiTheme="minorHAnsi" w:hAnsiTheme="minorHAnsi" w:cstheme="minorHAnsi"/>
        </w:rPr>
        <w:t>, ekran o minimalnych wymiarach 2x2 m) oraz rzutnik multimedialny LCD</w:t>
      </w:r>
      <w:r w:rsidRPr="009E0E95">
        <w:rPr>
          <w:rFonts w:asciiTheme="minorHAnsi" w:hAnsiTheme="minorHAnsi" w:cstheme="minorHAnsi"/>
          <w:spacing w:val="-2"/>
        </w:rPr>
        <w:t xml:space="preserve"> kompatybilny z laptopem + stolik do jego ustawienia, </w:t>
      </w:r>
      <w:r w:rsidRPr="009E0E95">
        <w:rPr>
          <w:rFonts w:asciiTheme="minorHAnsi" w:hAnsiTheme="minorHAnsi" w:cstheme="minorHAnsi"/>
        </w:rPr>
        <w:t>1 pilot do rzutnika multimedialnego, 1 pilot do zmiany slajdów w laptopie;</w:t>
      </w:r>
    </w:p>
    <w:p w14:paraId="1F9286D4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odpowiedni sprzęt oświetleniowy;</w:t>
      </w:r>
    </w:p>
    <w:p w14:paraId="534B2ECF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urządzenia nagłaśniające w liczbie wynikającej z programu warsztatów oraz rozmiarów sali i liczby prelegentów, włączając także urządzenia rezerwowe. Podczas wydarzenia Wykonawca dostarczy minimum 5 mikrofonów bezprzewodowych, </w:t>
      </w:r>
      <w:r w:rsidRPr="009E0E95">
        <w:rPr>
          <w:rFonts w:asciiTheme="minorHAnsi" w:hAnsiTheme="minorHAnsi" w:cstheme="minorHAnsi"/>
        </w:rPr>
        <w:br/>
        <w:t xml:space="preserve">w tym 3 dla prelegentów warsztatów i 2 dla uczestników do ewentualnych pytań z sali, wraz z ich obsługą podczas sesji. W przypadku uczestnictwa osób słabosłyszących, Wykonawca zastosuje pętlę indukcyjną lub systemy FM; </w:t>
      </w:r>
    </w:p>
    <w:p w14:paraId="064F9318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mównicę oraz stół prezydialny dla 3 osób z wodą gazowaną i niegazowaną oraz szklankami;</w:t>
      </w:r>
    </w:p>
    <w:p w14:paraId="35CAB5AB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podest wysokości około 20 cm, obity w sposób estetyczny wykładziną lub inną maskującą tkaniną. Wielkość podestu powinna zapewnić właściwą widoczność prelegentów i prezentacji z miejsc siedzących uczestników warsztatów. Konstrukcja podestu powinna pozwalać na szybki montaż i demontaż oraz być dostosowana do potrzeb osób z niepełnosprawnościami (podjazd);</w:t>
      </w:r>
    </w:p>
    <w:p w14:paraId="3CA83292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70 krzeseł (z możliwością dostawienia 15 krzeseł) w ustawieniu teatralnym;</w:t>
      </w:r>
    </w:p>
    <w:p w14:paraId="1BA8CF87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stół recepcyjny (min. </w:t>
      </w:r>
      <w:r w:rsidRPr="009E0E95">
        <w:rPr>
          <w:rFonts w:asciiTheme="minorHAnsi" w:hAnsiTheme="minorHAnsi" w:cstheme="minorHAnsi"/>
          <w:bCs/>
          <w:color w:val="000000"/>
          <w:shd w:val="clear" w:color="auto" w:fill="FFFFFF"/>
        </w:rPr>
        <w:t>160-180 x 80-90 x 75 cm)</w:t>
      </w:r>
      <w:r w:rsidRPr="009E0E95">
        <w:rPr>
          <w:rFonts w:asciiTheme="minorHAnsi" w:hAnsiTheme="minorHAnsi" w:cstheme="minorHAnsi"/>
        </w:rPr>
        <w:t xml:space="preserve"> z 2 krzesłami, przykryty suknem, z nazwą spotkania i oznaczeniem „Rejestracja” - we </w:t>
      </w:r>
      <w:proofErr w:type="spellStart"/>
      <w:r w:rsidRPr="009E0E95">
        <w:rPr>
          <w:rFonts w:asciiTheme="minorHAnsi" w:hAnsiTheme="minorHAnsi" w:cstheme="minorHAnsi"/>
        </w:rPr>
        <w:t>foyer</w:t>
      </w:r>
      <w:proofErr w:type="spellEnd"/>
      <w:r w:rsidRPr="009E0E95">
        <w:rPr>
          <w:rFonts w:asciiTheme="minorHAnsi" w:hAnsiTheme="minorHAnsi" w:cstheme="minorHAnsi"/>
        </w:rPr>
        <w:t xml:space="preserve"> przylegającym do sali; </w:t>
      </w:r>
    </w:p>
    <w:p w14:paraId="362E2245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2 stojaki na ulotki we </w:t>
      </w:r>
      <w:proofErr w:type="spellStart"/>
      <w:r w:rsidRPr="009E0E95">
        <w:rPr>
          <w:rFonts w:asciiTheme="minorHAnsi" w:hAnsiTheme="minorHAnsi" w:cstheme="minorHAnsi"/>
        </w:rPr>
        <w:t>foyer</w:t>
      </w:r>
      <w:proofErr w:type="spellEnd"/>
      <w:r w:rsidRPr="009E0E95">
        <w:rPr>
          <w:rFonts w:asciiTheme="minorHAnsi" w:hAnsiTheme="minorHAnsi" w:cstheme="minorHAnsi"/>
        </w:rPr>
        <w:t>;</w:t>
      </w:r>
    </w:p>
    <w:p w14:paraId="22E57BB2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3 przedłużacze elektryczne wielogniazdowe we </w:t>
      </w:r>
      <w:proofErr w:type="spellStart"/>
      <w:r w:rsidRPr="009E0E95">
        <w:rPr>
          <w:rFonts w:asciiTheme="minorHAnsi" w:hAnsiTheme="minorHAnsi" w:cstheme="minorHAnsi"/>
        </w:rPr>
        <w:t>foyer</w:t>
      </w:r>
      <w:proofErr w:type="spellEnd"/>
      <w:r w:rsidRPr="009E0E95">
        <w:rPr>
          <w:rFonts w:asciiTheme="minorHAnsi" w:hAnsiTheme="minorHAnsi" w:cstheme="minorHAnsi"/>
        </w:rPr>
        <w:t>;</w:t>
      </w:r>
    </w:p>
    <w:p w14:paraId="58C73234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2 laptopy z zasilaniem we </w:t>
      </w:r>
      <w:proofErr w:type="spellStart"/>
      <w:r w:rsidRPr="009E0E95">
        <w:rPr>
          <w:rFonts w:asciiTheme="minorHAnsi" w:hAnsiTheme="minorHAnsi" w:cstheme="minorHAnsi"/>
        </w:rPr>
        <w:t>foyer</w:t>
      </w:r>
      <w:proofErr w:type="spellEnd"/>
      <w:r w:rsidRPr="009E0E95">
        <w:rPr>
          <w:rFonts w:asciiTheme="minorHAnsi" w:hAnsiTheme="minorHAnsi" w:cstheme="minorHAnsi"/>
        </w:rPr>
        <w:t>;</w:t>
      </w:r>
    </w:p>
    <w:p w14:paraId="6CDDED39" w14:textId="7BEBB0A8" w:rsidR="00BE4736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drukarka laserowa kolorowa (z kompatybilnymi materiałami eksploatacyjnymi) we </w:t>
      </w:r>
      <w:proofErr w:type="spellStart"/>
      <w:r w:rsidRPr="009E0E95">
        <w:rPr>
          <w:rFonts w:asciiTheme="minorHAnsi" w:hAnsiTheme="minorHAnsi" w:cstheme="minorHAnsi"/>
        </w:rPr>
        <w:t>foyer</w:t>
      </w:r>
      <w:proofErr w:type="spellEnd"/>
      <w:r w:rsidRPr="009E0E95">
        <w:rPr>
          <w:rFonts w:asciiTheme="minorHAnsi" w:hAnsiTheme="minorHAnsi" w:cstheme="minorHAnsi"/>
        </w:rPr>
        <w:t>;</w:t>
      </w:r>
    </w:p>
    <w:p w14:paraId="1BE51B23" w14:textId="6315E1A6" w:rsidR="001F27B7" w:rsidRDefault="001F27B7" w:rsidP="001F27B7">
      <w:pPr>
        <w:spacing w:line="276" w:lineRule="auto"/>
        <w:contextualSpacing/>
        <w:rPr>
          <w:rFonts w:asciiTheme="minorHAnsi" w:hAnsiTheme="minorHAnsi" w:cstheme="minorHAnsi"/>
        </w:rPr>
      </w:pPr>
    </w:p>
    <w:p w14:paraId="597E7EDC" w14:textId="00D5307E" w:rsidR="001F27B7" w:rsidRDefault="001F27B7" w:rsidP="001F27B7">
      <w:pPr>
        <w:spacing w:line="276" w:lineRule="auto"/>
        <w:contextualSpacing/>
        <w:rPr>
          <w:rFonts w:asciiTheme="minorHAnsi" w:hAnsiTheme="minorHAnsi" w:cstheme="minorHAnsi"/>
        </w:rPr>
      </w:pPr>
    </w:p>
    <w:p w14:paraId="0DB211C4" w14:textId="77777777" w:rsidR="001F27B7" w:rsidRPr="009E0E95" w:rsidRDefault="001F27B7" w:rsidP="001F27B7">
      <w:pPr>
        <w:spacing w:line="276" w:lineRule="auto"/>
        <w:contextualSpacing/>
        <w:rPr>
          <w:rFonts w:asciiTheme="minorHAnsi" w:hAnsiTheme="minorHAnsi" w:cstheme="minorHAnsi"/>
        </w:rPr>
      </w:pPr>
    </w:p>
    <w:p w14:paraId="18E298F9" w14:textId="77777777" w:rsidR="00BE4736" w:rsidRPr="009E0E95" w:rsidRDefault="00BE4736" w:rsidP="009E0E95">
      <w:pPr>
        <w:numPr>
          <w:ilvl w:val="0"/>
          <w:numId w:val="8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wydrukowany w 70 egzemplarzach program wydarzenia, który zostanie dostarczony Wykonawcy przez Zamawiającego najpóźniej 3 dni przed organizacją wydarzenia.</w:t>
      </w:r>
    </w:p>
    <w:p w14:paraId="48134646" w14:textId="77777777" w:rsidR="00BE4736" w:rsidRPr="009E0E95" w:rsidRDefault="00BE4736" w:rsidP="009E0E95">
      <w:pPr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u w:val="single"/>
        </w:rPr>
        <w:t>spotkań kooperacyjnych (13:30-16:30):</w:t>
      </w:r>
    </w:p>
    <w:p w14:paraId="267BBFA7" w14:textId="77777777" w:rsidR="00BE4736" w:rsidRPr="009E0E95" w:rsidRDefault="00BE4736" w:rsidP="009E0E95">
      <w:pPr>
        <w:numPr>
          <w:ilvl w:val="0"/>
          <w:numId w:val="11"/>
        </w:num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20 konferencyjnych stołów o wymiarach min. 90x90x76 cm w ustawieniu szkolnym;</w:t>
      </w:r>
    </w:p>
    <w:p w14:paraId="7474236F" w14:textId="77777777" w:rsidR="00BE4736" w:rsidRPr="009E0E95" w:rsidRDefault="00BE4736" w:rsidP="009E0E95">
      <w:pPr>
        <w:numPr>
          <w:ilvl w:val="0"/>
          <w:numId w:val="11"/>
        </w:num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3 stoły wymiarach min. 90x90x76 cm jako stanowiska konsultacyjne dla organizacji partnerskich, ustawione we </w:t>
      </w:r>
      <w:proofErr w:type="spellStart"/>
      <w:r w:rsidRPr="009E0E95">
        <w:rPr>
          <w:rFonts w:asciiTheme="minorHAnsi" w:hAnsiTheme="minorHAnsi" w:cstheme="minorHAnsi"/>
        </w:rPr>
        <w:t>foyer</w:t>
      </w:r>
      <w:proofErr w:type="spellEnd"/>
      <w:r w:rsidRPr="009E0E95">
        <w:rPr>
          <w:rFonts w:asciiTheme="minorHAnsi" w:hAnsiTheme="minorHAnsi" w:cstheme="minorHAnsi"/>
        </w:rPr>
        <w:t xml:space="preserve"> w miejscu, w którym prowadzone tam rozmowy nie będą przeszkadzać uczestnikom spotkań kooperacyjnych;</w:t>
      </w:r>
    </w:p>
    <w:p w14:paraId="26805B40" w14:textId="77777777" w:rsidR="00BE4736" w:rsidRPr="009E0E95" w:rsidRDefault="00BE4736" w:rsidP="009E0E95">
      <w:pPr>
        <w:numPr>
          <w:ilvl w:val="0"/>
          <w:numId w:val="11"/>
        </w:num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49 krzeseł; </w:t>
      </w:r>
    </w:p>
    <w:p w14:paraId="25397EE4" w14:textId="77777777" w:rsidR="00BE4736" w:rsidRPr="009E0E95" w:rsidRDefault="00BE4736" w:rsidP="009E0E95">
      <w:pPr>
        <w:numPr>
          <w:ilvl w:val="0"/>
          <w:numId w:val="11"/>
        </w:num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podstawki konferencyjne (tzw. koziołki) z numerami stolików od 1 do 20;</w:t>
      </w:r>
    </w:p>
    <w:p w14:paraId="29C5C619" w14:textId="77777777" w:rsidR="00BE4736" w:rsidRPr="009E0E95" w:rsidRDefault="00BE4736" w:rsidP="009E0E95">
      <w:pPr>
        <w:numPr>
          <w:ilvl w:val="0"/>
          <w:numId w:val="11"/>
        </w:num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wyposażenie każdego ze stołów w 2 notatniki (format </w:t>
      </w:r>
      <w:r w:rsidRPr="009E0E95">
        <w:rPr>
          <w:rFonts w:asciiTheme="minorHAnsi" w:hAnsiTheme="minorHAnsi" w:cstheme="minorHAnsi"/>
          <w:color w:val="222222"/>
          <w:shd w:val="clear" w:color="auto" w:fill="FFFFFF"/>
        </w:rPr>
        <w:t>A5, 148 mm x 210 mm, kratka)</w:t>
      </w:r>
      <w:r w:rsidRPr="009E0E95">
        <w:rPr>
          <w:rFonts w:asciiTheme="minorHAnsi" w:hAnsiTheme="minorHAnsi" w:cstheme="minorHAnsi"/>
        </w:rPr>
        <w:t>, ołówki, wodę gazowaną i niegazowaną  oraz szklanki.</w:t>
      </w:r>
    </w:p>
    <w:p w14:paraId="234D7BAF" w14:textId="77777777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Wszelkie przewody i inne elementy techniczne związane z oświetleniem i nagłośnieniem będą ukryte/zamaskowane w taki sposób, aby były niewidoczne dla uczestników i nie utrudniały dostępu do mównicy.</w:t>
      </w:r>
    </w:p>
    <w:p w14:paraId="6E8EB0CD" w14:textId="77777777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zapewni w wykorzystywanych przestrzeniach łączność WI-FI odpowiadającą liczbie uczestników, tak aby umożliwić wszystkim bezproblemowe korzystanie z Internetu.</w:t>
      </w:r>
    </w:p>
    <w:p w14:paraId="7321AC92" w14:textId="47FE8B24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przygotuje 70 identyfikatorów dla uczestników wydarzenia oraz 30 dodatkowych identyfikatorów dla niezarejestrowanych uczestników (w sumie 100 sztuk). Identyfikatory zostaną przygotowane zgodnie z poniższymi wymaganiami:</w:t>
      </w:r>
    </w:p>
    <w:p w14:paraId="6DE63FDE" w14:textId="77777777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projekt identyfikatora przygotowany w uzgodnieniu z Zamawiającym;</w:t>
      </w:r>
    </w:p>
    <w:p w14:paraId="352D17F8" w14:textId="77777777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color w:val="000000"/>
        </w:rPr>
        <w:t>format karty kredytowej (</w:t>
      </w:r>
      <w:r w:rsidRPr="009E0E95">
        <w:rPr>
          <w:rFonts w:asciiTheme="minorHAnsi" w:hAnsiTheme="minorHAnsi" w:cstheme="minorHAnsi"/>
          <w:color w:val="222222"/>
          <w:shd w:val="clear" w:color="auto" w:fill="FFFFFF"/>
        </w:rPr>
        <w:t>85,60×53,98 mm)</w:t>
      </w:r>
      <w:r w:rsidRPr="009E0E95">
        <w:rPr>
          <w:rFonts w:asciiTheme="minorHAnsi" w:hAnsiTheme="minorHAnsi" w:cstheme="minorHAnsi"/>
          <w:color w:val="000000"/>
        </w:rPr>
        <w:t>;</w:t>
      </w:r>
    </w:p>
    <w:p w14:paraId="1DFD435D" w14:textId="77777777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color w:val="000000"/>
        </w:rPr>
        <w:t xml:space="preserve">wykonane z tworzywa sztucznego i odporne na uszkodzenia; </w:t>
      </w:r>
    </w:p>
    <w:p w14:paraId="180DF817" w14:textId="77777777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color w:val="000000"/>
        </w:rPr>
        <w:t>sposób przypięcia identyfikatora – podwójna zapinka magnetyczna z tylnej strony plakietki;</w:t>
      </w:r>
    </w:p>
    <w:p w14:paraId="6AF351C3" w14:textId="77777777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personalizacja (dwa wiersze: imię i nazwisko, funkcja/nazwa firmy lub instytucji);</w:t>
      </w:r>
    </w:p>
    <w:p w14:paraId="139483A7" w14:textId="77777777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Zamawiający przekaże Wykonawcy listę z danymi uczestników niezbędnymi do wykonania identyfikatorów najpóźniej w terminie </w:t>
      </w:r>
      <w:r w:rsidRPr="009E0E95">
        <w:rPr>
          <w:rFonts w:asciiTheme="minorHAnsi" w:hAnsiTheme="minorHAnsi" w:cstheme="minorHAnsi"/>
          <w:bCs/>
        </w:rPr>
        <w:t>3 dni przed datą rozpoczęcia wydarzenia;</w:t>
      </w:r>
    </w:p>
    <w:p w14:paraId="2B6C2C63" w14:textId="23519526" w:rsidR="001F27B7" w:rsidRPr="001F27B7" w:rsidRDefault="00BE4736" w:rsidP="001F27B7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color w:val="000000"/>
        </w:rPr>
        <w:t>Wykonawca zapewni możliwość personalizacji na miejscu ww. dodatkowych identyfikatorów i przekaże je Zamawiającemu niezwłocznie po zgłoszeniu takiej potrzeby przez Zamawiającego. Zamawiający nie dopuszcza identyfikatorów</w:t>
      </w:r>
      <w:r w:rsidR="001F27B7">
        <w:rPr>
          <w:rFonts w:asciiTheme="minorHAnsi" w:hAnsiTheme="minorHAnsi" w:cstheme="minorHAnsi"/>
          <w:color w:val="000000"/>
        </w:rPr>
        <w:t xml:space="preserve"> wypisywanych ręcznie;</w:t>
      </w:r>
    </w:p>
    <w:p w14:paraId="0BD3A65A" w14:textId="0D8AFFE9" w:rsidR="001F27B7" w:rsidRDefault="001F27B7" w:rsidP="001F27B7">
      <w:p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  <w:color w:val="000000"/>
        </w:rPr>
      </w:pPr>
    </w:p>
    <w:p w14:paraId="28883881" w14:textId="77777777" w:rsidR="001F27B7" w:rsidRPr="001F27B7" w:rsidRDefault="001F27B7" w:rsidP="001F27B7">
      <w:pPr>
        <w:tabs>
          <w:tab w:val="left" w:pos="709"/>
          <w:tab w:val="left" w:pos="993"/>
        </w:tabs>
        <w:spacing w:line="276" w:lineRule="auto"/>
        <w:contextualSpacing/>
        <w:rPr>
          <w:rFonts w:asciiTheme="minorHAnsi" w:hAnsiTheme="minorHAnsi" w:cstheme="minorHAnsi"/>
        </w:rPr>
      </w:pPr>
    </w:p>
    <w:p w14:paraId="55162EB2" w14:textId="09AEB3E8" w:rsidR="00BE4736" w:rsidRPr="009E0E95" w:rsidRDefault="00BE4736" w:rsidP="009E0E95">
      <w:pPr>
        <w:numPr>
          <w:ilvl w:val="0"/>
          <w:numId w:val="34"/>
        </w:numPr>
        <w:tabs>
          <w:tab w:val="left" w:pos="709"/>
          <w:tab w:val="left" w:pos="993"/>
        </w:tabs>
        <w:spacing w:line="276" w:lineRule="auto"/>
        <w:ind w:left="1560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color w:val="000000"/>
        </w:rPr>
        <w:t xml:space="preserve">Wykonawca zapewni ochronę danych osobowych otrzymanych od Zamawiającego zgodnie z obowiązującym od 25 maja 2018 r. Rozporządzeniem Parlamentu Europejskiego i Rady (UE) 2016/679 </w:t>
      </w:r>
      <w:r w:rsidR="006D61E0">
        <w:rPr>
          <w:rFonts w:asciiTheme="minorHAnsi" w:hAnsiTheme="minorHAnsi" w:cstheme="minorHAnsi"/>
          <w:color w:val="000000"/>
        </w:rPr>
        <w:br/>
      </w:r>
      <w:r w:rsidRPr="009E0E95">
        <w:rPr>
          <w:rFonts w:asciiTheme="minorHAnsi" w:hAnsiTheme="minorHAnsi" w:cstheme="minorHAnsi"/>
          <w:color w:val="000000"/>
        </w:rPr>
        <w:t xml:space="preserve">z dnia 27 kwietnia 2016 r. w sprawie ochrony osób fizycznych, w związku </w:t>
      </w:r>
      <w:r w:rsidR="006D61E0">
        <w:rPr>
          <w:rFonts w:asciiTheme="minorHAnsi" w:hAnsiTheme="minorHAnsi" w:cstheme="minorHAnsi"/>
          <w:color w:val="000000"/>
        </w:rPr>
        <w:br/>
      </w:r>
      <w:r w:rsidRPr="009E0E95">
        <w:rPr>
          <w:rFonts w:asciiTheme="minorHAnsi" w:hAnsiTheme="minorHAnsi" w:cstheme="minorHAnsi"/>
          <w:color w:val="000000"/>
        </w:rPr>
        <w:t>z przetwarzaniem danych osobowych i w sprawie swobodnego przepływu takich danych oraz uchylenia dyrektywy 95/46/WE (RODO)</w:t>
      </w:r>
      <w:r w:rsidRPr="009E0E95">
        <w:rPr>
          <w:rFonts w:asciiTheme="minorHAnsi" w:hAnsiTheme="minorHAnsi" w:cstheme="minorHAnsi"/>
        </w:rPr>
        <w:t>.</w:t>
      </w:r>
    </w:p>
    <w:p w14:paraId="4F0A44BF" w14:textId="77777777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Wykonawca będzie odpowiedzialny za rozstawienie zgodnie z uzgodnieniami </w:t>
      </w:r>
      <w:r w:rsidRPr="009E0E95">
        <w:rPr>
          <w:rFonts w:asciiTheme="minorHAnsi" w:hAnsiTheme="minorHAnsi" w:cstheme="minorHAnsi"/>
        </w:rPr>
        <w:br/>
        <w:t xml:space="preserve">z Zamawiającym materiałów promocyjno-informacyjnych (m.in. banery, </w:t>
      </w:r>
      <w:proofErr w:type="spellStart"/>
      <w:r w:rsidRPr="009E0E95">
        <w:rPr>
          <w:rFonts w:asciiTheme="minorHAnsi" w:hAnsiTheme="minorHAnsi" w:cstheme="minorHAnsi"/>
        </w:rPr>
        <w:t>roll-upy</w:t>
      </w:r>
      <w:proofErr w:type="spellEnd"/>
      <w:r w:rsidRPr="009E0E95">
        <w:rPr>
          <w:rFonts w:asciiTheme="minorHAnsi" w:hAnsiTheme="minorHAnsi" w:cstheme="minorHAnsi"/>
        </w:rPr>
        <w:t>), które pobierze od Zamawiającego przed wydarzeniem (najpóźniej dwa dni przed datą wydarzenia), a po spotkaniach kooperacyjnych (najpóźniej dwa dni po ich zakończeniu) dostarczy do siedziby Zamawiającego i przekaże upoważnionemu pracownikowi Zamawiającego. Materiały te zostaną ustawione w miejscach, uzgodnionych z Zamawiającym oraz zapewniających ich optymalną ekspozycję. W przypadku zniszczenia ww. materiałów przez Wykonawcę, zobowiązany jest on naprawić je na własny koszt i dostarczyć Zamawiającemu.</w:t>
      </w:r>
    </w:p>
    <w:p w14:paraId="57FC244F" w14:textId="77777777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zobowiązany będzie zamieścić przekazaną przez Zamawiającego nazwę wydarzenia wraz towarzyszącymi jej logotypami na tablicach informacyjnych oraz kierunkowskazach, które zostaną wykorzystane dla oznaczenia miejsca wydarzenia.</w:t>
      </w:r>
    </w:p>
    <w:p w14:paraId="4FC6E4F8" w14:textId="77777777" w:rsidR="00EA7811" w:rsidRPr="009E0E95" w:rsidRDefault="00EA7811" w:rsidP="009E0E95">
      <w:pPr>
        <w:spacing w:line="276" w:lineRule="auto"/>
        <w:ind w:left="1440"/>
        <w:contextualSpacing/>
        <w:rPr>
          <w:rFonts w:asciiTheme="minorHAnsi" w:hAnsiTheme="minorHAnsi" w:cstheme="minorHAnsi"/>
        </w:rPr>
      </w:pPr>
    </w:p>
    <w:p w14:paraId="7F09CB21" w14:textId="77777777" w:rsidR="00BE4736" w:rsidRPr="009E0E95" w:rsidRDefault="00BE4736" w:rsidP="009E0E95">
      <w:pPr>
        <w:numPr>
          <w:ilvl w:val="0"/>
          <w:numId w:val="10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Zapewnienie usługi cateringowej podczas wydarzenia.</w:t>
      </w:r>
    </w:p>
    <w:p w14:paraId="0F99E34D" w14:textId="77777777" w:rsidR="00DF0392" w:rsidRPr="009E0E95" w:rsidRDefault="00DF0392" w:rsidP="009E0E95">
      <w:pPr>
        <w:spacing w:line="276" w:lineRule="auto"/>
        <w:ind w:left="360"/>
        <w:contextualSpacing/>
        <w:rPr>
          <w:rFonts w:asciiTheme="minorHAnsi" w:hAnsiTheme="minorHAnsi" w:cstheme="minorHAnsi"/>
          <w:b/>
        </w:rPr>
      </w:pPr>
    </w:p>
    <w:p w14:paraId="35C2A86D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Wykonawca zapewni powierzchnię cateringową na potrzeby organizacji poczęstunku. Powierzchnia będzie klimatyzowana i będzie odpowiadać planowanej liczbie uczestników wydarzenia. Ponadto, powierzchnia cateringowa będzie umożliwiać swobodny przepływ osób w trakcie poczęstunku oraz umożliwiać rozstawienie bufetu i stanowisk z napojami zimnymi.</w:t>
      </w:r>
    </w:p>
    <w:p w14:paraId="07C425C2" w14:textId="1DB1BD98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Podczas wydarzenia Wykonawca zapewni usługę cateringową dla </w:t>
      </w:r>
      <w:r w:rsidR="00DF0392" w:rsidRPr="009E0E95">
        <w:rPr>
          <w:rFonts w:asciiTheme="minorHAnsi" w:hAnsiTheme="minorHAnsi" w:cstheme="minorHAnsi"/>
        </w:rPr>
        <w:t xml:space="preserve">maksymalnie </w:t>
      </w:r>
      <w:r w:rsidRPr="009E0E95">
        <w:rPr>
          <w:rFonts w:asciiTheme="minorHAnsi" w:hAnsiTheme="minorHAnsi" w:cstheme="minorHAnsi"/>
        </w:rPr>
        <w:t>80 osób zgodnie z poniższymi wymaganiami:</w:t>
      </w:r>
    </w:p>
    <w:p w14:paraId="0AE933E2" w14:textId="578F9383" w:rsidR="00BE4736" w:rsidRPr="001F27B7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spacing w:val="-2"/>
        </w:rPr>
        <w:t xml:space="preserve">Całodzienny serwis kawowy (09.00-16:30): 3 stanowiska kawy z ekspresu </w:t>
      </w:r>
      <w:r w:rsidRPr="009E0E95">
        <w:rPr>
          <w:rFonts w:asciiTheme="minorHAnsi" w:hAnsiTheme="minorHAnsi" w:cstheme="minorHAnsi"/>
        </w:rPr>
        <w:t>wysokociśnieniowego wielofunkcyjnego</w:t>
      </w:r>
      <w:r w:rsidRPr="009E0E95">
        <w:rPr>
          <w:rFonts w:asciiTheme="minorHAnsi" w:hAnsiTheme="minorHAnsi" w:cstheme="minorHAnsi"/>
          <w:spacing w:val="-2"/>
        </w:rPr>
        <w:t xml:space="preserve"> z dodatkami (śmietanka, mleko krowie i sojowe/owsiane, cukier trzcinowy, słodzik); herbata (czarna, zielona, owocowa/ziołowa) z dodatkami (cukier trzcinowy, słodzik, cytryna); woda mineralna w dzbankach z lodem i cytryną; wybór soków (0,5 l na osobę, min. </w:t>
      </w:r>
      <w:r w:rsidR="001F27B7">
        <w:rPr>
          <w:rFonts w:asciiTheme="minorHAnsi" w:hAnsiTheme="minorHAnsi" w:cstheme="minorHAnsi"/>
          <w:spacing w:val="-2"/>
        </w:rPr>
        <w:br/>
      </w:r>
      <w:r w:rsidRPr="009E0E95">
        <w:rPr>
          <w:rFonts w:asciiTheme="minorHAnsi" w:hAnsiTheme="minorHAnsi" w:cstheme="minorHAnsi"/>
          <w:spacing w:val="-2"/>
        </w:rPr>
        <w:t xml:space="preserve">2 rodzaje); po 3 kawałki ciasta o wadze min. 180 g każdy na osobę, ciasteczka bankietowe (min. 3 rodzaje), serwowane w bezpośrednim sąsiedztwie sali seminaryjnej, np. we </w:t>
      </w:r>
      <w:proofErr w:type="spellStart"/>
      <w:r w:rsidRPr="009E0E95">
        <w:rPr>
          <w:rFonts w:asciiTheme="minorHAnsi" w:hAnsiTheme="minorHAnsi" w:cstheme="minorHAnsi"/>
          <w:spacing w:val="-2"/>
        </w:rPr>
        <w:t>foyer</w:t>
      </w:r>
      <w:proofErr w:type="spellEnd"/>
      <w:r w:rsidRPr="009E0E95">
        <w:rPr>
          <w:rFonts w:asciiTheme="minorHAnsi" w:hAnsiTheme="minorHAnsi" w:cstheme="minorHAnsi"/>
          <w:spacing w:val="-2"/>
        </w:rPr>
        <w:t xml:space="preserve">; </w:t>
      </w:r>
    </w:p>
    <w:p w14:paraId="3A1AE042" w14:textId="77777777" w:rsidR="001F27B7" w:rsidRPr="009E0E95" w:rsidRDefault="001F27B7" w:rsidP="001F27B7">
      <w:pPr>
        <w:spacing w:line="276" w:lineRule="auto"/>
        <w:ind w:left="1440"/>
        <w:contextualSpacing/>
        <w:rPr>
          <w:rFonts w:asciiTheme="minorHAnsi" w:hAnsiTheme="minorHAnsi" w:cstheme="minorHAnsi"/>
        </w:rPr>
      </w:pPr>
    </w:p>
    <w:p w14:paraId="2F78259E" w14:textId="0AFCB3DD" w:rsidR="00BE4736" w:rsidRPr="009E0E95" w:rsidRDefault="00EA7811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  <w:spacing w:val="-2"/>
        </w:rPr>
        <w:t>L</w:t>
      </w:r>
      <w:r w:rsidR="00BE4736" w:rsidRPr="009E0E95">
        <w:rPr>
          <w:rFonts w:asciiTheme="minorHAnsi" w:hAnsiTheme="minorHAnsi" w:cstheme="minorHAnsi"/>
          <w:spacing w:val="-2"/>
        </w:rPr>
        <w:t xml:space="preserve">unch: wybór kanapek po 5 szt. na osobę (1 szt. o wadze min. 120 g) w tym </w:t>
      </w:r>
      <w:r w:rsidR="001F27B7">
        <w:rPr>
          <w:rFonts w:asciiTheme="minorHAnsi" w:hAnsiTheme="minorHAnsi" w:cstheme="minorHAnsi"/>
          <w:spacing w:val="-2"/>
        </w:rPr>
        <w:br/>
      </w:r>
      <w:r w:rsidR="00BE4736" w:rsidRPr="009E0E95">
        <w:rPr>
          <w:rFonts w:asciiTheme="minorHAnsi" w:hAnsiTheme="minorHAnsi" w:cstheme="minorHAnsi"/>
          <w:spacing w:val="-2"/>
        </w:rPr>
        <w:t>3 rodzaje kanapek z mięsem, rybą lub nabiałem oraz 2 rodzaje kanapek wegańskich – odpowiednio oznaczonych, po 3 kawałki ciasta o wadze min. 180 g każdy na osobę, ciasteczka bankietowe (min. 3 rodzaje); owoce sezonowe (po 3 szt. owoców na osobę);</w:t>
      </w:r>
    </w:p>
    <w:p w14:paraId="2F47E0F0" w14:textId="732657CC" w:rsidR="00BE4736" w:rsidRPr="009E0E95" w:rsidRDefault="00EA7811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P</w:t>
      </w:r>
      <w:r w:rsidR="00BE4736" w:rsidRPr="009E0E95">
        <w:rPr>
          <w:rFonts w:asciiTheme="minorHAnsi" w:hAnsiTheme="minorHAnsi" w:cstheme="minorHAnsi"/>
          <w:spacing w:val="-2"/>
        </w:rPr>
        <w:t xml:space="preserve">ropozycje menu przedstawione zostaną do akceptacji Zamawiającego na </w:t>
      </w:r>
      <w:r w:rsidR="002142D0">
        <w:rPr>
          <w:rFonts w:asciiTheme="minorHAnsi" w:hAnsiTheme="minorHAnsi" w:cstheme="minorHAnsi"/>
          <w:spacing w:val="-2"/>
        </w:rPr>
        <w:t>7</w:t>
      </w:r>
      <w:r w:rsidR="002142D0" w:rsidRPr="009E0E95">
        <w:rPr>
          <w:rFonts w:asciiTheme="minorHAnsi" w:hAnsiTheme="minorHAnsi" w:cstheme="minorHAnsi"/>
          <w:spacing w:val="-2"/>
        </w:rPr>
        <w:t xml:space="preserve"> </w:t>
      </w:r>
      <w:r w:rsidRPr="009E0E95">
        <w:rPr>
          <w:rFonts w:asciiTheme="minorHAnsi" w:hAnsiTheme="minorHAnsi" w:cstheme="minorHAnsi"/>
          <w:spacing w:val="-2"/>
        </w:rPr>
        <w:t>dni przed terminem wydarzenia.</w:t>
      </w:r>
    </w:p>
    <w:p w14:paraId="738D160D" w14:textId="55F5006F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Wykonawca zapewni zastawę stołową ceramiczną, sztućce</w:t>
      </w:r>
      <w:r w:rsidR="00EA7811" w:rsidRPr="009E0E95">
        <w:rPr>
          <w:rFonts w:asciiTheme="minorHAnsi" w:hAnsiTheme="minorHAnsi" w:cstheme="minorHAnsi"/>
          <w:spacing w:val="-2"/>
        </w:rPr>
        <w:t xml:space="preserve"> metalowe, szklanki, filiżanki.</w:t>
      </w:r>
    </w:p>
    <w:p w14:paraId="0693D9C7" w14:textId="0CE14418" w:rsidR="00BE4736" w:rsidRPr="009E0E95" w:rsidRDefault="00EA7811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P</w:t>
      </w:r>
      <w:r w:rsidR="00BE4736" w:rsidRPr="009E0E95">
        <w:rPr>
          <w:rFonts w:asciiTheme="minorHAnsi" w:hAnsiTheme="minorHAnsi" w:cstheme="minorHAnsi"/>
          <w:spacing w:val="-2"/>
        </w:rPr>
        <w:t>rodukty spożywcze zapewnione przez Wykonawcę muszą być bezwzględnie świeże, przyrządzone w dniu świadczenia usługi, oraz muszą charakteryzować się wysoką jakością zgodnie z obowiązującymi przepisami w zakresie świadczenia usług gastronomicznych. Produkty przetworzone będą posiadały termin przydatności do spożyci</w:t>
      </w:r>
      <w:r w:rsidRPr="009E0E95">
        <w:rPr>
          <w:rFonts w:asciiTheme="minorHAnsi" w:hAnsiTheme="minorHAnsi" w:cstheme="minorHAnsi"/>
          <w:spacing w:val="-2"/>
        </w:rPr>
        <w:t>a po dniu realizacji wydarzenia.</w:t>
      </w:r>
      <w:r w:rsidR="00BE4736" w:rsidRPr="009E0E95">
        <w:rPr>
          <w:rFonts w:asciiTheme="minorHAnsi" w:hAnsiTheme="minorHAnsi" w:cstheme="minorHAnsi"/>
          <w:spacing w:val="-2"/>
        </w:rPr>
        <w:t xml:space="preserve"> </w:t>
      </w:r>
    </w:p>
    <w:p w14:paraId="71164DE1" w14:textId="2FBB4956" w:rsidR="00BE4736" w:rsidRPr="009E0E95" w:rsidRDefault="00EA7811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Z</w:t>
      </w:r>
      <w:r w:rsidR="00BE4736" w:rsidRPr="009E0E95">
        <w:rPr>
          <w:rFonts w:asciiTheme="minorHAnsi" w:hAnsiTheme="minorHAnsi" w:cstheme="minorHAnsi"/>
          <w:spacing w:val="-2"/>
        </w:rPr>
        <w:t>arówno przed, w trakcie jak i po wydarzeniu Wykonawca odpowiada za sprawną, profesjonalną, dyskretną i bezkolizyjną obsługę oraz zapewnienie porządku, czystości (w tym usunięcie odpadów i śmieci oraz uporządkowanie miejsca realizacji wydarzenia po jego zakończeniu), estetyki podania cateringu oraz właściw</w:t>
      </w:r>
      <w:r w:rsidRPr="009E0E95">
        <w:rPr>
          <w:rFonts w:asciiTheme="minorHAnsi" w:hAnsiTheme="minorHAnsi" w:cstheme="minorHAnsi"/>
          <w:spacing w:val="-2"/>
        </w:rPr>
        <w:t>ej temperatury napojów gorących.</w:t>
      </w:r>
    </w:p>
    <w:p w14:paraId="7FB69F7B" w14:textId="79B12516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Wykonawca zapewni stoliki koktajlowe oraz stoły (nakryte pokrowcami lub obrusami) dla organizacji cateringu w liczbie dostosowanej d</w:t>
      </w:r>
      <w:r w:rsidR="00EA7811" w:rsidRPr="009E0E95">
        <w:rPr>
          <w:rFonts w:asciiTheme="minorHAnsi" w:hAnsiTheme="minorHAnsi" w:cstheme="minorHAnsi"/>
          <w:spacing w:val="-2"/>
        </w:rPr>
        <w:t>o liczby uczestników wydarzenia.</w:t>
      </w:r>
    </w:p>
    <w:p w14:paraId="57A5C663" w14:textId="6333FB78" w:rsidR="00BE4736" w:rsidRPr="009E0E95" w:rsidRDefault="00EA7811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P</w:t>
      </w:r>
      <w:r w:rsidR="00BE4736" w:rsidRPr="009E0E95">
        <w:rPr>
          <w:rFonts w:asciiTheme="minorHAnsi" w:hAnsiTheme="minorHAnsi" w:cstheme="minorHAnsi"/>
          <w:spacing w:val="-2"/>
        </w:rPr>
        <w:t>racownicy świadczący usługę cateringową muszą posiadać niezbędne dokumenty upoważ</w:t>
      </w:r>
      <w:r w:rsidRPr="009E0E95">
        <w:rPr>
          <w:rFonts w:asciiTheme="minorHAnsi" w:hAnsiTheme="minorHAnsi" w:cstheme="minorHAnsi"/>
          <w:spacing w:val="-2"/>
        </w:rPr>
        <w:t>niające do kontaktu z żywnością.</w:t>
      </w:r>
    </w:p>
    <w:p w14:paraId="0DB8ACB8" w14:textId="1259DC58" w:rsidR="00BE4736" w:rsidRPr="009E0E95" w:rsidRDefault="00BE4736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Wykonawca zapewni stroje dla pracowników świadczących usługę cateringową, które powinny być schludne, eleganckie, dopasowane do biznesowego charakteru w</w:t>
      </w:r>
      <w:r w:rsidR="00EA7811" w:rsidRPr="009E0E95">
        <w:rPr>
          <w:rFonts w:asciiTheme="minorHAnsi" w:hAnsiTheme="minorHAnsi" w:cstheme="minorHAnsi"/>
          <w:spacing w:val="-2"/>
        </w:rPr>
        <w:t>ydarzenia.</w:t>
      </w:r>
    </w:p>
    <w:p w14:paraId="00C6BFC7" w14:textId="320299A0" w:rsidR="00BE4736" w:rsidRPr="009E0E95" w:rsidRDefault="00EA7811" w:rsidP="009E0E95">
      <w:pPr>
        <w:numPr>
          <w:ilvl w:val="2"/>
          <w:numId w:val="10"/>
        </w:numPr>
        <w:spacing w:line="276" w:lineRule="auto"/>
        <w:contextualSpacing/>
        <w:rPr>
          <w:rFonts w:asciiTheme="minorHAnsi" w:hAnsiTheme="minorHAnsi" w:cstheme="minorHAnsi"/>
          <w:spacing w:val="-2"/>
        </w:rPr>
      </w:pPr>
      <w:r w:rsidRPr="009E0E95">
        <w:rPr>
          <w:rFonts w:asciiTheme="minorHAnsi" w:hAnsiTheme="minorHAnsi" w:cstheme="minorHAnsi"/>
          <w:spacing w:val="-2"/>
        </w:rPr>
        <w:t>D</w:t>
      </w:r>
      <w:r w:rsidR="00BE4736" w:rsidRPr="009E0E95">
        <w:rPr>
          <w:rFonts w:asciiTheme="minorHAnsi" w:hAnsiTheme="minorHAnsi" w:cstheme="minorHAnsi"/>
          <w:spacing w:val="-2"/>
        </w:rPr>
        <w:t>o zadań pracowników świadczących usługę cateringową będzie należało dbanie o porządek, w tym zbieranie i mycie brudnych naczyń oraz regularne usuwanie odpadów.</w:t>
      </w:r>
    </w:p>
    <w:p w14:paraId="63B7D9DB" w14:textId="77777777" w:rsidR="00BE4736" w:rsidRPr="009E0E95" w:rsidRDefault="00BE4736" w:rsidP="009E0E95">
      <w:pPr>
        <w:shd w:val="clear" w:color="auto" w:fill="FFFFFF"/>
        <w:spacing w:line="276" w:lineRule="auto"/>
        <w:ind w:left="1440"/>
        <w:contextualSpacing/>
        <w:rPr>
          <w:rFonts w:asciiTheme="minorHAnsi" w:hAnsiTheme="minorHAnsi" w:cstheme="minorHAnsi"/>
        </w:rPr>
      </w:pPr>
    </w:p>
    <w:p w14:paraId="1F2D98FA" w14:textId="00D83B4C" w:rsidR="00BE4736" w:rsidRPr="009E0E95" w:rsidRDefault="00BE4736" w:rsidP="009E0E95">
      <w:pPr>
        <w:numPr>
          <w:ilvl w:val="0"/>
          <w:numId w:val="10"/>
        </w:numPr>
        <w:spacing w:line="276" w:lineRule="auto"/>
        <w:contextualSpacing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  <w:b/>
        </w:rPr>
        <w:t>Zwrot kosztów transp</w:t>
      </w:r>
      <w:r w:rsidR="009D34CF" w:rsidRPr="009E0E95">
        <w:rPr>
          <w:rFonts w:asciiTheme="minorHAnsi" w:hAnsiTheme="minorHAnsi" w:cstheme="minorHAnsi"/>
          <w:b/>
        </w:rPr>
        <w:t>ortu i rezerwacja noclegu dla 1</w:t>
      </w:r>
      <w:r w:rsidR="00236C55">
        <w:rPr>
          <w:rFonts w:asciiTheme="minorHAnsi" w:hAnsiTheme="minorHAnsi" w:cstheme="minorHAnsi"/>
          <w:b/>
        </w:rPr>
        <w:t>2</w:t>
      </w:r>
      <w:r w:rsidRPr="009E0E95">
        <w:rPr>
          <w:rFonts w:asciiTheme="minorHAnsi" w:hAnsiTheme="minorHAnsi" w:cstheme="minorHAnsi"/>
          <w:b/>
        </w:rPr>
        <w:t xml:space="preserve"> ekspertów branżowych </w:t>
      </w:r>
      <w:r w:rsidR="001F27B7">
        <w:rPr>
          <w:rFonts w:asciiTheme="minorHAnsi" w:hAnsiTheme="minorHAnsi" w:cstheme="minorHAnsi"/>
          <w:b/>
        </w:rPr>
        <w:br/>
      </w:r>
      <w:r w:rsidRPr="009E0E95">
        <w:rPr>
          <w:rFonts w:asciiTheme="minorHAnsi" w:hAnsiTheme="minorHAnsi" w:cstheme="minorHAnsi"/>
          <w:b/>
        </w:rPr>
        <w:t>z Norwegii.</w:t>
      </w:r>
    </w:p>
    <w:p w14:paraId="7E63234F" w14:textId="61C7C093" w:rsidR="00BE4736" w:rsidRPr="009E0E95" w:rsidRDefault="00BE4736" w:rsidP="009E0E95">
      <w:pPr>
        <w:pStyle w:val="Akapitzlist"/>
        <w:keepNext/>
        <w:spacing w:before="240" w:line="276" w:lineRule="auto"/>
        <w:ind w:left="360"/>
        <w:rPr>
          <w:rFonts w:asciiTheme="minorHAnsi" w:hAnsiTheme="minorHAnsi" w:cstheme="minorHAnsi"/>
          <w:b/>
        </w:rPr>
      </w:pPr>
      <w:r w:rsidRPr="009E0E95">
        <w:rPr>
          <w:rFonts w:asciiTheme="minorHAnsi" w:hAnsiTheme="minorHAnsi" w:cstheme="minorHAnsi"/>
        </w:rPr>
        <w:t>Wykonawca dokona zwrotu kosztu transportu oraz zarezerwuje i opłaci noclegi dla maksymalnie 1</w:t>
      </w:r>
      <w:r w:rsidR="00236C55">
        <w:rPr>
          <w:rFonts w:asciiTheme="minorHAnsi" w:hAnsiTheme="minorHAnsi" w:cstheme="minorHAnsi"/>
        </w:rPr>
        <w:t>2</w:t>
      </w:r>
      <w:r w:rsidRPr="009E0E95">
        <w:rPr>
          <w:rFonts w:asciiTheme="minorHAnsi" w:hAnsiTheme="minorHAnsi" w:cstheme="minorHAnsi"/>
        </w:rPr>
        <w:t xml:space="preserve"> wskazanych przez Zamawiającego ekspertów branżowych z Norwegii.</w:t>
      </w:r>
    </w:p>
    <w:p w14:paraId="3C4E795F" w14:textId="5F30966C" w:rsidR="00BE4736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Transport:</w:t>
      </w:r>
    </w:p>
    <w:p w14:paraId="660788DF" w14:textId="0DEC5E4B" w:rsidR="001F27B7" w:rsidRDefault="001F27B7" w:rsidP="001F27B7">
      <w:pPr>
        <w:spacing w:line="276" w:lineRule="auto"/>
        <w:contextualSpacing/>
        <w:rPr>
          <w:rFonts w:asciiTheme="minorHAnsi" w:hAnsiTheme="minorHAnsi" w:cstheme="minorHAnsi"/>
        </w:rPr>
      </w:pPr>
    </w:p>
    <w:p w14:paraId="3FEA1D9E" w14:textId="77777777" w:rsidR="001F27B7" w:rsidRPr="009E0E95" w:rsidRDefault="001F27B7" w:rsidP="001F27B7">
      <w:pPr>
        <w:spacing w:line="276" w:lineRule="auto"/>
        <w:contextualSpacing/>
        <w:rPr>
          <w:rFonts w:asciiTheme="minorHAnsi" w:hAnsiTheme="minorHAnsi" w:cstheme="minorHAnsi"/>
        </w:rPr>
      </w:pPr>
    </w:p>
    <w:p w14:paraId="29930C1A" w14:textId="4508FBB9" w:rsidR="00BE4736" w:rsidRPr="009E0E95" w:rsidRDefault="00BE4736" w:rsidP="009E0E95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przez transport rozumiany będzie dojazd ze wskazaneg</w:t>
      </w:r>
      <w:r w:rsidR="00EA7811" w:rsidRPr="009E0E95">
        <w:rPr>
          <w:rFonts w:asciiTheme="minorHAnsi" w:hAnsiTheme="minorHAnsi" w:cstheme="minorHAnsi"/>
        </w:rPr>
        <w:t xml:space="preserve">o przez uczestnika miejsca </w:t>
      </w:r>
      <w:r w:rsidRPr="009E0E95">
        <w:rPr>
          <w:rFonts w:asciiTheme="minorHAnsi" w:hAnsiTheme="minorHAnsi" w:cstheme="minorHAnsi"/>
        </w:rPr>
        <w:t>w Norwegii do Warszawy oraz droga powrotna;</w:t>
      </w:r>
    </w:p>
    <w:p w14:paraId="09440C14" w14:textId="394665F7" w:rsidR="00BE4736" w:rsidRPr="009E0E95" w:rsidRDefault="00BE4736" w:rsidP="007D2AF7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 xml:space="preserve">wartość zwrotu kosztów dla Wykonawcy zostanie wyliczona na podstawie sumarycznej wartości przekazanych Zamawiającemu </w:t>
      </w:r>
      <w:r w:rsidR="007D2AF7" w:rsidRPr="007D2AF7">
        <w:rPr>
          <w:rFonts w:asciiTheme="minorHAnsi" w:hAnsiTheme="minorHAnsi" w:cstheme="minorHAnsi"/>
        </w:rPr>
        <w:t>wraz z protokołem odbior</w:t>
      </w:r>
      <w:r w:rsidR="007D2AF7">
        <w:rPr>
          <w:rFonts w:asciiTheme="minorHAnsi" w:hAnsiTheme="minorHAnsi" w:cstheme="minorHAnsi"/>
        </w:rPr>
        <w:t>u</w:t>
      </w:r>
      <w:r w:rsidR="006D61E0">
        <w:rPr>
          <w:rFonts w:asciiTheme="minorHAnsi" w:hAnsiTheme="minorHAnsi" w:cstheme="minorHAnsi"/>
        </w:rPr>
        <w:t xml:space="preserve"> zamówienia </w:t>
      </w:r>
      <w:r w:rsidR="007D2AF7">
        <w:rPr>
          <w:rFonts w:asciiTheme="minorHAnsi" w:hAnsiTheme="minorHAnsi" w:cstheme="minorHAnsi"/>
        </w:rPr>
        <w:t xml:space="preserve"> </w:t>
      </w:r>
      <w:r w:rsidRPr="009E0E95">
        <w:rPr>
          <w:rFonts w:asciiTheme="minorHAnsi" w:hAnsiTheme="minorHAnsi" w:cstheme="minorHAnsi"/>
        </w:rPr>
        <w:t xml:space="preserve">potwierdzeń dokonanych przelewów dla ekspertów wraz z zestawieniem pn. </w:t>
      </w:r>
      <w:r w:rsidRPr="009E0E95">
        <w:rPr>
          <w:rFonts w:asciiTheme="minorHAnsi" w:hAnsiTheme="minorHAnsi" w:cstheme="minorHAnsi"/>
          <w:i/>
        </w:rPr>
        <w:t xml:space="preserve">Zestawienie zwrotu kosztów transportu </w:t>
      </w:r>
      <w:r w:rsidRPr="009E0E95">
        <w:rPr>
          <w:rFonts w:asciiTheme="minorHAnsi" w:hAnsiTheme="minorHAnsi" w:cstheme="minorHAnsi"/>
        </w:rPr>
        <w:t>zawierającym m.in. imię i nazwisko eksperta, środek transportu i kwotę;</w:t>
      </w:r>
    </w:p>
    <w:p w14:paraId="12900B73" w14:textId="745DD58E" w:rsidR="00BE4736" w:rsidRPr="009E0E95" w:rsidRDefault="00BE4736" w:rsidP="009E0E95">
      <w:pPr>
        <w:pStyle w:val="Akapitzlist"/>
        <w:numPr>
          <w:ilvl w:val="0"/>
          <w:numId w:val="31"/>
        </w:numPr>
        <w:spacing w:line="276" w:lineRule="auto"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koszt refundacji transportu nie może przekroczyć 2 500,00 zł brutto na osobę, o czym Wykonawca ma obowiązek poinformować ekspertów wskazanych przez Zamawiającego.</w:t>
      </w:r>
    </w:p>
    <w:p w14:paraId="3B13E663" w14:textId="77777777" w:rsidR="00BE4736" w:rsidRPr="009E0E95" w:rsidRDefault="00BE4736" w:rsidP="009E0E95">
      <w:pPr>
        <w:numPr>
          <w:ilvl w:val="1"/>
          <w:numId w:val="10"/>
        </w:numPr>
        <w:spacing w:line="276" w:lineRule="auto"/>
        <w:contextualSpacing/>
        <w:rPr>
          <w:rFonts w:asciiTheme="minorHAnsi" w:hAnsiTheme="minorHAnsi" w:cstheme="minorHAnsi"/>
        </w:rPr>
      </w:pPr>
      <w:r w:rsidRPr="009E0E95">
        <w:rPr>
          <w:rFonts w:asciiTheme="minorHAnsi" w:hAnsiTheme="minorHAnsi" w:cstheme="minorHAnsi"/>
        </w:rPr>
        <w:t>Nocleg:</w:t>
      </w:r>
    </w:p>
    <w:p w14:paraId="057A32DE" w14:textId="3F89B005" w:rsidR="00BE4736" w:rsidRPr="009E0E95" w:rsidRDefault="00BE4736" w:rsidP="009E0E95">
      <w:pPr>
        <w:pStyle w:val="Akapitzlist3"/>
        <w:numPr>
          <w:ilvl w:val="0"/>
          <w:numId w:val="32"/>
        </w:numPr>
        <w:spacing w:after="0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E0E95">
        <w:rPr>
          <w:rFonts w:asciiTheme="minorHAnsi" w:hAnsiTheme="minorHAnsi" w:cstheme="minorHAnsi"/>
          <w:sz w:val="24"/>
          <w:szCs w:val="24"/>
        </w:rPr>
        <w:t xml:space="preserve">Wykonawca zapewni dla ekspertów norweskich noclegi w Warszawie, </w:t>
      </w:r>
      <w:r w:rsidR="001F27B7">
        <w:rPr>
          <w:rFonts w:asciiTheme="minorHAnsi" w:hAnsiTheme="minorHAnsi" w:cstheme="minorHAnsi"/>
          <w:sz w:val="24"/>
          <w:szCs w:val="24"/>
        </w:rPr>
        <w:br/>
      </w:r>
      <w:r w:rsidRPr="009E0E95">
        <w:rPr>
          <w:rFonts w:asciiTheme="minorHAnsi" w:hAnsiTheme="minorHAnsi" w:cstheme="minorHAnsi"/>
          <w:sz w:val="24"/>
          <w:szCs w:val="24"/>
        </w:rPr>
        <w:t>w hotelu o standardzie co najmniej trzygwiazdkowym zlokalizowanym w odległości nie większej niż 15 min. marszu do miejsca organizacji wydarzenia. W przypadku dalszej lokalizacji, Wykonawca będzie odpowiedzi</w:t>
      </w:r>
      <w:r w:rsidR="00EA7811" w:rsidRPr="009E0E95">
        <w:rPr>
          <w:rFonts w:asciiTheme="minorHAnsi" w:hAnsiTheme="minorHAnsi" w:cstheme="minorHAnsi"/>
          <w:sz w:val="24"/>
          <w:szCs w:val="24"/>
        </w:rPr>
        <w:t xml:space="preserve">alny za zapewnienie transportu </w:t>
      </w:r>
      <w:r w:rsidRPr="009E0E95">
        <w:rPr>
          <w:rFonts w:asciiTheme="minorHAnsi" w:hAnsiTheme="minorHAnsi" w:cstheme="minorHAnsi"/>
          <w:sz w:val="24"/>
          <w:szCs w:val="24"/>
        </w:rPr>
        <w:t>(z hotelu do miejsca organizacji wydarzenia i z powrotem);</w:t>
      </w:r>
    </w:p>
    <w:p w14:paraId="3BFE2C64" w14:textId="77777777" w:rsidR="00BE4736" w:rsidRPr="009E0E95" w:rsidRDefault="00BE4736" w:rsidP="009E0E95">
      <w:pPr>
        <w:pStyle w:val="Akapitzlist3"/>
        <w:numPr>
          <w:ilvl w:val="0"/>
          <w:numId w:val="32"/>
        </w:numPr>
        <w:spacing w:after="0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E0E95">
        <w:rPr>
          <w:rFonts w:asciiTheme="minorHAnsi" w:hAnsiTheme="minorHAnsi" w:cstheme="minorHAnsi"/>
          <w:sz w:val="24"/>
          <w:szCs w:val="24"/>
        </w:rPr>
        <w:t>miejsce noclegu ekspertów zostanie ustalone z Zamawiającym;</w:t>
      </w:r>
    </w:p>
    <w:p w14:paraId="20F9C595" w14:textId="77777777" w:rsidR="00BE4736" w:rsidRPr="009E0E95" w:rsidRDefault="00BE4736" w:rsidP="009E0E95">
      <w:pPr>
        <w:pStyle w:val="Akapitzlist3"/>
        <w:numPr>
          <w:ilvl w:val="0"/>
          <w:numId w:val="32"/>
        </w:numPr>
        <w:spacing w:after="0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E0E95">
        <w:rPr>
          <w:rFonts w:asciiTheme="minorHAnsi" w:hAnsiTheme="minorHAnsi" w:cstheme="minorHAnsi"/>
          <w:sz w:val="24"/>
          <w:szCs w:val="24"/>
        </w:rPr>
        <w:t>noclegi w pokojach jednoosobowych ze śniadaniem;</w:t>
      </w:r>
    </w:p>
    <w:p w14:paraId="291DA305" w14:textId="77777777" w:rsidR="00BE4736" w:rsidRPr="009E0E95" w:rsidRDefault="00BE4736" w:rsidP="009E0E95">
      <w:pPr>
        <w:pStyle w:val="Akapitzlist3"/>
        <w:numPr>
          <w:ilvl w:val="0"/>
          <w:numId w:val="32"/>
        </w:numPr>
        <w:spacing w:after="0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E0E95">
        <w:rPr>
          <w:rFonts w:asciiTheme="minorHAnsi" w:hAnsiTheme="minorHAnsi" w:cstheme="minorHAnsi"/>
          <w:sz w:val="24"/>
          <w:szCs w:val="24"/>
        </w:rPr>
        <w:t>nocleg zostanie zapewniony na dwie noce: na dzień przed wydarzeniem oraz dzień po wydarzeniu, tj. przylot 4 marca, wylot 6 marca;</w:t>
      </w:r>
    </w:p>
    <w:p w14:paraId="7103D200" w14:textId="77777777" w:rsidR="00BE4736" w:rsidRPr="009E0E95" w:rsidRDefault="00BE4736" w:rsidP="009E0E95">
      <w:pPr>
        <w:pStyle w:val="Akapitzlist3"/>
        <w:numPr>
          <w:ilvl w:val="0"/>
          <w:numId w:val="32"/>
        </w:numPr>
        <w:spacing w:after="0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E0E95">
        <w:rPr>
          <w:rFonts w:asciiTheme="minorHAnsi" w:hAnsiTheme="minorHAnsi" w:cstheme="minorHAnsi"/>
          <w:sz w:val="24"/>
          <w:szCs w:val="24"/>
        </w:rPr>
        <w:t>Wykonawca będzie odpowiedzialny za kontakt ze wskazanymi przez Zamawiającego ekspertami i poinformowanie ich o miejscu noclegu;</w:t>
      </w:r>
    </w:p>
    <w:p w14:paraId="3A9C4C60" w14:textId="77777777" w:rsidR="00BE4736" w:rsidRPr="009E0E95" w:rsidRDefault="00BE4736" w:rsidP="009E0E95">
      <w:pPr>
        <w:pStyle w:val="Akapitzlist3"/>
        <w:numPr>
          <w:ilvl w:val="0"/>
          <w:numId w:val="32"/>
        </w:numPr>
        <w:spacing w:after="0"/>
        <w:contextualSpacing w:val="0"/>
        <w:rPr>
          <w:rFonts w:asciiTheme="minorHAnsi" w:hAnsiTheme="minorHAnsi" w:cstheme="minorHAnsi"/>
          <w:sz w:val="24"/>
          <w:szCs w:val="24"/>
          <w:u w:val="single"/>
        </w:rPr>
      </w:pPr>
      <w:r w:rsidRPr="009E0E95">
        <w:rPr>
          <w:rFonts w:asciiTheme="minorHAnsi" w:hAnsiTheme="minorHAnsi" w:cstheme="minorHAnsi"/>
          <w:sz w:val="24"/>
          <w:szCs w:val="24"/>
        </w:rPr>
        <w:t>Wykonawca zapewni transport ekspertów z lotniska do hotelu/miejsca seminarium oraz z hotelu na lotnisko.</w:t>
      </w:r>
    </w:p>
    <w:p w14:paraId="64E83322" w14:textId="77777777" w:rsidR="006F3D2B" w:rsidRDefault="006F3D2B" w:rsidP="006F3D2B">
      <w:pPr>
        <w:spacing w:line="276" w:lineRule="auto"/>
        <w:rPr>
          <w:rFonts w:asciiTheme="minorHAnsi" w:hAnsiTheme="minorHAnsi" w:cstheme="minorHAnsi"/>
        </w:rPr>
      </w:pPr>
    </w:p>
    <w:p w14:paraId="5BCA23EA" w14:textId="77777777" w:rsidR="003D35F3" w:rsidRPr="009E0E95" w:rsidRDefault="003D35F3" w:rsidP="009E0E95">
      <w:pPr>
        <w:spacing w:line="276" w:lineRule="auto"/>
        <w:rPr>
          <w:rFonts w:asciiTheme="minorHAnsi" w:hAnsiTheme="minorHAnsi" w:cstheme="minorHAnsi"/>
        </w:rPr>
      </w:pPr>
    </w:p>
    <w:sectPr w:rsidR="003D35F3" w:rsidRPr="009E0E95" w:rsidSect="00EA3323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30485" w14:textId="77777777" w:rsidR="00832866" w:rsidRDefault="00832866" w:rsidP="00E063BE">
      <w:r>
        <w:separator/>
      </w:r>
    </w:p>
  </w:endnote>
  <w:endnote w:type="continuationSeparator" w:id="0">
    <w:p w14:paraId="6443C384" w14:textId="77777777" w:rsidR="00832866" w:rsidRDefault="00832866" w:rsidP="00E0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039277"/>
      <w:docPartObj>
        <w:docPartGallery w:val="Page Numbers (Bottom of Page)"/>
        <w:docPartUnique/>
      </w:docPartObj>
    </w:sdtPr>
    <w:sdtEndPr/>
    <w:sdtContent>
      <w:p w14:paraId="5E5B3C41" w14:textId="53F9BA26" w:rsidR="00D0785E" w:rsidRDefault="00B40703">
        <w:pPr>
          <w:pStyle w:val="Stopka"/>
          <w:jc w:val="center"/>
        </w:pPr>
        <w:r w:rsidRPr="00B40703">
          <w:rPr>
            <w:noProof/>
          </w:rPr>
          <w:drawing>
            <wp:inline distT="0" distB="0" distL="0" distR="0" wp14:anchorId="51076EB7" wp14:editId="06275409">
              <wp:extent cx="5760720" cy="399258"/>
              <wp:effectExtent l="0" t="0" r="0" b="1270"/>
              <wp:docPr id="32" name="Obraz 32" descr="D:\Users\sylwia_banaszkiewicz\AppData\Local\Temp\Temp1_EEA+and+Norway+Grants+logo+-+stretched+version.zip\Stretched\EEA-and-Norway_grants_A3-standard vertica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Users\sylwia_banaszkiewicz\AppData\Local\Temp\Temp1_EEA+and+Norway+Grants+logo+-+stretched+version.zip\Stretched\EEA-and-Norway_grants_A3-standard vertical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9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D0785E">
          <w:fldChar w:fldCharType="begin"/>
        </w:r>
        <w:r w:rsidR="00D0785E">
          <w:instrText>PAGE   \* MERGEFORMAT</w:instrText>
        </w:r>
        <w:r w:rsidR="00D0785E">
          <w:fldChar w:fldCharType="separate"/>
        </w:r>
        <w:r w:rsidR="00767C58">
          <w:rPr>
            <w:noProof/>
          </w:rPr>
          <w:t>12</w:t>
        </w:r>
        <w:r w:rsidR="00D0785E">
          <w:fldChar w:fldCharType="end"/>
        </w:r>
      </w:p>
    </w:sdtContent>
  </w:sdt>
  <w:p w14:paraId="5D69337D" w14:textId="77777777" w:rsidR="00D0785E" w:rsidRDefault="00D078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F9D4" w14:textId="77777777" w:rsidR="00832866" w:rsidRDefault="00832866" w:rsidP="00E063BE">
      <w:r>
        <w:separator/>
      </w:r>
    </w:p>
  </w:footnote>
  <w:footnote w:type="continuationSeparator" w:id="0">
    <w:p w14:paraId="3AC3532C" w14:textId="77777777" w:rsidR="00832866" w:rsidRDefault="00832866" w:rsidP="00E0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49189" w14:textId="2D279659" w:rsidR="00E063BE" w:rsidRDefault="000A4EED">
    <w:pPr>
      <w:pStyle w:val="Nagwek"/>
    </w:pPr>
    <w:r w:rsidRPr="000A4EED">
      <w:rPr>
        <w:noProof/>
      </w:rPr>
      <w:drawing>
        <wp:anchor distT="0" distB="0" distL="114300" distR="114300" simplePos="0" relativeHeight="251658240" behindDoc="0" locked="0" layoutInCell="1" allowOverlap="1" wp14:anchorId="765926C8" wp14:editId="753EAD60">
          <wp:simplePos x="0" y="0"/>
          <wp:positionH relativeFrom="column">
            <wp:posOffset>-252095</wp:posOffset>
          </wp:positionH>
          <wp:positionV relativeFrom="paragraph">
            <wp:posOffset>-50800</wp:posOffset>
          </wp:positionV>
          <wp:extent cx="1500505" cy="828675"/>
          <wp:effectExtent l="0" t="0" r="4445" b="9525"/>
          <wp:wrapSquare wrapText="bothSides"/>
          <wp:docPr id="2" name="Obraz 2" descr="W:\Zespoly2016\DWP\Wewn\Wsp\GRAFIKA\Logotypy\PARP\PARP-PFR-Group\PARP PFR Group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Zespoly2016\DWP\Wewn\Wsp\GRAFIKA\Logotypy\PARP\PARP-PFR-Group\PARP PFR Group logo-RGB-mal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3BE">
      <w:ptab w:relativeTo="margin" w:alignment="center" w:leader="none"/>
    </w:r>
    <w:r w:rsidR="00E063BE">
      <w:ptab w:relativeTo="margin" w:alignment="right" w:leader="none"/>
    </w:r>
    <w:r w:rsidR="00B40703" w:rsidRPr="00B40703">
      <w:rPr>
        <w:noProof/>
      </w:rPr>
      <w:drawing>
        <wp:inline distT="0" distB="0" distL="0" distR="0" wp14:anchorId="0FF07330" wp14:editId="1E1DAB48">
          <wp:extent cx="1646689" cy="670560"/>
          <wp:effectExtent l="0" t="0" r="0" b="0"/>
          <wp:docPr id="31" name="Obraz 31" descr="https://c1.assets-cdn.io/event/3869/assets/8448825634-cbceec2b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1.assets-cdn.io/event/3869/assets/8448825634-cbceec2b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89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F87"/>
    <w:multiLevelType w:val="hybridMultilevel"/>
    <w:tmpl w:val="2674B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098"/>
    <w:multiLevelType w:val="multilevel"/>
    <w:tmpl w:val="3D8A6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93540B"/>
    <w:multiLevelType w:val="hybridMultilevel"/>
    <w:tmpl w:val="AE0CA26A"/>
    <w:lvl w:ilvl="0" w:tplc="3C54AC40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D5467B"/>
    <w:multiLevelType w:val="hybridMultilevel"/>
    <w:tmpl w:val="3656C7CA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246B3E"/>
    <w:multiLevelType w:val="hybridMultilevel"/>
    <w:tmpl w:val="0E2637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4413A4"/>
    <w:multiLevelType w:val="multilevel"/>
    <w:tmpl w:val="F4760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>
      <w:start w:val="3"/>
      <w:numFmt w:val="decimal"/>
      <w:isLgl/>
      <w:lvlText w:val="%1.%2"/>
      <w:lvlJc w:val="left"/>
      <w:pPr>
        <w:ind w:left="1409" w:hanging="63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6" w15:restartNumberingAfterBreak="0">
    <w:nsid w:val="2DC04C55"/>
    <w:multiLevelType w:val="hybridMultilevel"/>
    <w:tmpl w:val="277E5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D3147A"/>
    <w:multiLevelType w:val="hybridMultilevel"/>
    <w:tmpl w:val="5C022BC6"/>
    <w:lvl w:ilvl="0" w:tplc="BC9C49AA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73B1A86"/>
    <w:multiLevelType w:val="hybridMultilevel"/>
    <w:tmpl w:val="A9965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454C"/>
    <w:multiLevelType w:val="hybridMultilevel"/>
    <w:tmpl w:val="BC9C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93A1D"/>
    <w:multiLevelType w:val="hybridMultilevel"/>
    <w:tmpl w:val="3B64FD12"/>
    <w:lvl w:ilvl="0" w:tplc="BC9C49AA"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1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4FB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A0EAB"/>
    <w:multiLevelType w:val="multilevel"/>
    <w:tmpl w:val="E1562E4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4A6841A1"/>
    <w:multiLevelType w:val="multilevel"/>
    <w:tmpl w:val="F6361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ED383D"/>
    <w:multiLevelType w:val="hybridMultilevel"/>
    <w:tmpl w:val="57665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65171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063D44"/>
    <w:multiLevelType w:val="hybridMultilevel"/>
    <w:tmpl w:val="2DA6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87389"/>
    <w:multiLevelType w:val="hybridMultilevel"/>
    <w:tmpl w:val="B0A896B0"/>
    <w:lvl w:ilvl="0" w:tplc="70A26E08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237ABF"/>
    <w:multiLevelType w:val="hybridMultilevel"/>
    <w:tmpl w:val="A6B01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52D94"/>
    <w:multiLevelType w:val="hybridMultilevel"/>
    <w:tmpl w:val="EEBC5EA4"/>
    <w:lvl w:ilvl="0" w:tplc="B6A8C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09705B"/>
    <w:multiLevelType w:val="hybridMultilevel"/>
    <w:tmpl w:val="61D6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0574CE6"/>
    <w:multiLevelType w:val="hybridMultilevel"/>
    <w:tmpl w:val="A63AAD7C"/>
    <w:lvl w:ilvl="0" w:tplc="BC9C49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451C55"/>
    <w:multiLevelType w:val="hybridMultilevel"/>
    <w:tmpl w:val="B59EE1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41AB7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DA004BB"/>
    <w:multiLevelType w:val="hybridMultilevel"/>
    <w:tmpl w:val="B1E2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16673"/>
    <w:multiLevelType w:val="hybridMultilevel"/>
    <w:tmpl w:val="889A070C"/>
    <w:lvl w:ilvl="0" w:tplc="D05602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0CE0"/>
    <w:multiLevelType w:val="hybridMultilevel"/>
    <w:tmpl w:val="2BFA9BEA"/>
    <w:lvl w:ilvl="0" w:tplc="BC9C49AA"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1" w15:restartNumberingAfterBreak="0">
    <w:nsid w:val="62F230B4"/>
    <w:multiLevelType w:val="hybridMultilevel"/>
    <w:tmpl w:val="3644267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306262F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4AA274E"/>
    <w:multiLevelType w:val="hybridMultilevel"/>
    <w:tmpl w:val="C9F8E7FA"/>
    <w:lvl w:ilvl="0" w:tplc="2BB2C0B8">
      <w:start w:val="1"/>
      <w:numFmt w:val="lowerLetter"/>
      <w:lvlText w:val="%1)"/>
      <w:lvlJc w:val="left"/>
      <w:pPr>
        <w:ind w:left="10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7939A7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331647"/>
    <w:multiLevelType w:val="hybridMultilevel"/>
    <w:tmpl w:val="B9382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84626"/>
    <w:multiLevelType w:val="hybridMultilevel"/>
    <w:tmpl w:val="7E449E8C"/>
    <w:lvl w:ilvl="0" w:tplc="0660D07A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56943"/>
    <w:multiLevelType w:val="hybridMultilevel"/>
    <w:tmpl w:val="2092E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547D2"/>
    <w:multiLevelType w:val="hybridMultilevel"/>
    <w:tmpl w:val="C8C61278"/>
    <w:lvl w:ilvl="0" w:tplc="5AACE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DD673A"/>
    <w:multiLevelType w:val="hybridMultilevel"/>
    <w:tmpl w:val="EF4A9882"/>
    <w:lvl w:ilvl="0" w:tplc="44E8D494">
      <w:start w:val="1"/>
      <w:numFmt w:val="decimal"/>
      <w:lvlText w:val="%1."/>
      <w:lvlJc w:val="left"/>
      <w:pPr>
        <w:ind w:left="32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41" w15:restartNumberingAfterBreak="0">
    <w:nsid w:val="77957290"/>
    <w:multiLevelType w:val="hybridMultilevel"/>
    <w:tmpl w:val="93BC3B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B51E21"/>
    <w:multiLevelType w:val="hybridMultilevel"/>
    <w:tmpl w:val="411887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25"/>
  </w:num>
  <w:num w:numId="3">
    <w:abstractNumId w:val="21"/>
  </w:num>
  <w:num w:numId="4">
    <w:abstractNumId w:val="19"/>
  </w:num>
  <w:num w:numId="5">
    <w:abstractNumId w:val="27"/>
  </w:num>
  <w:num w:numId="6">
    <w:abstractNumId w:val="8"/>
  </w:num>
  <w:num w:numId="7">
    <w:abstractNumId w:val="15"/>
  </w:num>
  <w:num w:numId="8">
    <w:abstractNumId w:val="2"/>
  </w:num>
  <w:num w:numId="9">
    <w:abstractNumId w:val="18"/>
  </w:num>
  <w:num w:numId="10">
    <w:abstractNumId w:val="14"/>
  </w:num>
  <w:num w:numId="11">
    <w:abstractNumId w:val="31"/>
  </w:num>
  <w:num w:numId="12">
    <w:abstractNumId w:val="13"/>
  </w:num>
  <w:num w:numId="13">
    <w:abstractNumId w:val="5"/>
  </w:num>
  <w:num w:numId="14">
    <w:abstractNumId w:val="34"/>
  </w:num>
  <w:num w:numId="15">
    <w:abstractNumId w:val="16"/>
  </w:num>
  <w:num w:numId="16">
    <w:abstractNumId w:val="37"/>
  </w:num>
  <w:num w:numId="17">
    <w:abstractNumId w:val="17"/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1"/>
  </w:num>
  <w:num w:numId="22">
    <w:abstractNumId w:val="9"/>
  </w:num>
  <w:num w:numId="23">
    <w:abstractNumId w:val="28"/>
  </w:num>
  <w:num w:numId="24">
    <w:abstractNumId w:val="40"/>
  </w:num>
  <w:num w:numId="25">
    <w:abstractNumId w:val="38"/>
  </w:num>
  <w:num w:numId="26">
    <w:abstractNumId w:val="33"/>
  </w:num>
  <w:num w:numId="27">
    <w:abstractNumId w:val="12"/>
  </w:num>
  <w:num w:numId="28">
    <w:abstractNumId w:val="10"/>
  </w:num>
  <w:num w:numId="29">
    <w:abstractNumId w:val="20"/>
  </w:num>
  <w:num w:numId="30">
    <w:abstractNumId w:val="1"/>
  </w:num>
  <w:num w:numId="31">
    <w:abstractNumId w:val="4"/>
  </w:num>
  <w:num w:numId="32">
    <w:abstractNumId w:val="41"/>
  </w:num>
  <w:num w:numId="33">
    <w:abstractNumId w:val="42"/>
  </w:num>
  <w:num w:numId="34">
    <w:abstractNumId w:val="3"/>
  </w:num>
  <w:num w:numId="35">
    <w:abstractNumId w:val="35"/>
  </w:num>
  <w:num w:numId="36">
    <w:abstractNumId w:val="0"/>
  </w:num>
  <w:num w:numId="37">
    <w:abstractNumId w:val="7"/>
  </w:num>
  <w:num w:numId="38">
    <w:abstractNumId w:val="23"/>
  </w:num>
  <w:num w:numId="39">
    <w:abstractNumId w:val="32"/>
  </w:num>
  <w:num w:numId="40">
    <w:abstractNumId w:val="30"/>
  </w:num>
  <w:num w:numId="41">
    <w:abstractNumId w:val="6"/>
  </w:num>
  <w:num w:numId="42">
    <w:abstractNumId w:val="3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06"/>
    <w:rsid w:val="00011E56"/>
    <w:rsid w:val="0002425E"/>
    <w:rsid w:val="00043DF7"/>
    <w:rsid w:val="000525FE"/>
    <w:rsid w:val="00057922"/>
    <w:rsid w:val="0006072C"/>
    <w:rsid w:val="00067E04"/>
    <w:rsid w:val="00090AC0"/>
    <w:rsid w:val="000A4EED"/>
    <w:rsid w:val="000C2AD9"/>
    <w:rsid w:val="000C718F"/>
    <w:rsid w:val="000D0406"/>
    <w:rsid w:val="000D2F75"/>
    <w:rsid w:val="001017D4"/>
    <w:rsid w:val="00105765"/>
    <w:rsid w:val="00162BCB"/>
    <w:rsid w:val="00175499"/>
    <w:rsid w:val="00186306"/>
    <w:rsid w:val="001B2B28"/>
    <w:rsid w:val="001C38A6"/>
    <w:rsid w:val="001C3988"/>
    <w:rsid w:val="001F27B7"/>
    <w:rsid w:val="001F2D6A"/>
    <w:rsid w:val="0020766B"/>
    <w:rsid w:val="002142D0"/>
    <w:rsid w:val="002217A2"/>
    <w:rsid w:val="00236C55"/>
    <w:rsid w:val="00243F36"/>
    <w:rsid w:val="0024581E"/>
    <w:rsid w:val="00252627"/>
    <w:rsid w:val="002F0E2B"/>
    <w:rsid w:val="00302451"/>
    <w:rsid w:val="00305B23"/>
    <w:rsid w:val="0033759A"/>
    <w:rsid w:val="00341D1D"/>
    <w:rsid w:val="00366F8B"/>
    <w:rsid w:val="003D0369"/>
    <w:rsid w:val="003D35F3"/>
    <w:rsid w:val="00445701"/>
    <w:rsid w:val="00482B07"/>
    <w:rsid w:val="004A39DE"/>
    <w:rsid w:val="004B43E2"/>
    <w:rsid w:val="004D3C9F"/>
    <w:rsid w:val="00515DAC"/>
    <w:rsid w:val="00523A6E"/>
    <w:rsid w:val="005357E3"/>
    <w:rsid w:val="00561AE2"/>
    <w:rsid w:val="00565F82"/>
    <w:rsid w:val="0058712F"/>
    <w:rsid w:val="005A374E"/>
    <w:rsid w:val="005D2857"/>
    <w:rsid w:val="005D2EC5"/>
    <w:rsid w:val="00603CD8"/>
    <w:rsid w:val="0061170C"/>
    <w:rsid w:val="00627281"/>
    <w:rsid w:val="006328D0"/>
    <w:rsid w:val="00647656"/>
    <w:rsid w:val="00656228"/>
    <w:rsid w:val="00661096"/>
    <w:rsid w:val="006D61E0"/>
    <w:rsid w:val="006F3D2B"/>
    <w:rsid w:val="007064F1"/>
    <w:rsid w:val="00712650"/>
    <w:rsid w:val="00763F06"/>
    <w:rsid w:val="00767C58"/>
    <w:rsid w:val="0077051C"/>
    <w:rsid w:val="0077400F"/>
    <w:rsid w:val="00774C90"/>
    <w:rsid w:val="00783EDB"/>
    <w:rsid w:val="007C02AF"/>
    <w:rsid w:val="007C3E96"/>
    <w:rsid w:val="007D2AF7"/>
    <w:rsid w:val="007E1BE2"/>
    <w:rsid w:val="00805298"/>
    <w:rsid w:val="00806450"/>
    <w:rsid w:val="00832866"/>
    <w:rsid w:val="00852DCF"/>
    <w:rsid w:val="00872627"/>
    <w:rsid w:val="00880866"/>
    <w:rsid w:val="00881A24"/>
    <w:rsid w:val="008A326A"/>
    <w:rsid w:val="008B0C07"/>
    <w:rsid w:val="008B543F"/>
    <w:rsid w:val="008B5729"/>
    <w:rsid w:val="008E1364"/>
    <w:rsid w:val="00921302"/>
    <w:rsid w:val="00964BAC"/>
    <w:rsid w:val="00990E2F"/>
    <w:rsid w:val="00993DA9"/>
    <w:rsid w:val="009A5CBB"/>
    <w:rsid w:val="009D34CF"/>
    <w:rsid w:val="009D51D9"/>
    <w:rsid w:val="009E0E95"/>
    <w:rsid w:val="009F794D"/>
    <w:rsid w:val="00A21BD9"/>
    <w:rsid w:val="00A221CF"/>
    <w:rsid w:val="00A360C3"/>
    <w:rsid w:val="00A43893"/>
    <w:rsid w:val="00A43CB2"/>
    <w:rsid w:val="00A506AB"/>
    <w:rsid w:val="00A67C54"/>
    <w:rsid w:val="00A75008"/>
    <w:rsid w:val="00AE11A0"/>
    <w:rsid w:val="00B2379B"/>
    <w:rsid w:val="00B309A5"/>
    <w:rsid w:val="00B40703"/>
    <w:rsid w:val="00B84139"/>
    <w:rsid w:val="00B96124"/>
    <w:rsid w:val="00BE4736"/>
    <w:rsid w:val="00C22488"/>
    <w:rsid w:val="00C256A9"/>
    <w:rsid w:val="00C3693C"/>
    <w:rsid w:val="00C40E1D"/>
    <w:rsid w:val="00C63256"/>
    <w:rsid w:val="00C74FEC"/>
    <w:rsid w:val="00CD6CF2"/>
    <w:rsid w:val="00CF5DA9"/>
    <w:rsid w:val="00CF6CFD"/>
    <w:rsid w:val="00D0785E"/>
    <w:rsid w:val="00D25C83"/>
    <w:rsid w:val="00D321AC"/>
    <w:rsid w:val="00D42EB5"/>
    <w:rsid w:val="00D60FC5"/>
    <w:rsid w:val="00D82D6C"/>
    <w:rsid w:val="00DB774D"/>
    <w:rsid w:val="00DD0073"/>
    <w:rsid w:val="00DE211D"/>
    <w:rsid w:val="00DE314C"/>
    <w:rsid w:val="00DE37CA"/>
    <w:rsid w:val="00DF0392"/>
    <w:rsid w:val="00DF159E"/>
    <w:rsid w:val="00DF3DFC"/>
    <w:rsid w:val="00E063BE"/>
    <w:rsid w:val="00E1380B"/>
    <w:rsid w:val="00E36752"/>
    <w:rsid w:val="00E803ED"/>
    <w:rsid w:val="00EA3323"/>
    <w:rsid w:val="00EA7811"/>
    <w:rsid w:val="00EE6796"/>
    <w:rsid w:val="00EF0309"/>
    <w:rsid w:val="00F31FDE"/>
    <w:rsid w:val="00F356A8"/>
    <w:rsid w:val="00F83528"/>
    <w:rsid w:val="00F95E86"/>
    <w:rsid w:val="00FA0AD6"/>
    <w:rsid w:val="00FA2D51"/>
    <w:rsid w:val="00FB740F"/>
    <w:rsid w:val="00F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17D0EE"/>
  <w15:docId w15:val="{0B9EDE4A-3526-48B7-966B-2603B58F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60FC5"/>
    <w:pPr>
      <w:keepNext/>
      <w:ind w:left="400" w:hanging="400"/>
      <w:jc w:val="both"/>
      <w:outlineLvl w:val="5"/>
    </w:pPr>
    <w:rPr>
      <w:b/>
      <w:smallCap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3F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0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6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3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7C3E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39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39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39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9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9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2728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B774D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18F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8726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60FC5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D60FC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60F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D60FC5"/>
    <w:rPr>
      <w:vertAlign w:val="superscript"/>
    </w:rPr>
  </w:style>
  <w:style w:type="paragraph" w:styleId="Tekstpodstawowy2">
    <w:name w:val="Body Text 2"/>
    <w:basedOn w:val="Normalny"/>
    <w:link w:val="Tekstpodstawowy2Znak"/>
    <w:rsid w:val="00D60FC5"/>
    <w:pPr>
      <w:jc w:val="both"/>
    </w:pPr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60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D60FC5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35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35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D3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3">
    <w:name w:val="Akapit z listą3"/>
    <w:basedOn w:val="Normalny"/>
    <w:rsid w:val="00BE47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component/grants/grants/technologie-dla-kobi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1463C-4354-4C83-A78A-29FEC3DA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3549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Skwierczyńska Elwira</dc:creator>
  <cp:lastModifiedBy>Próchniak Beata</cp:lastModifiedBy>
  <cp:revision>5</cp:revision>
  <cp:lastPrinted>2020-01-29T10:52:00Z</cp:lastPrinted>
  <dcterms:created xsi:type="dcterms:W3CDTF">2020-01-29T16:25:00Z</dcterms:created>
  <dcterms:modified xsi:type="dcterms:W3CDTF">2020-01-30T13:43:00Z</dcterms:modified>
</cp:coreProperties>
</file>